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16" w:rsidRDefault="00232616" w:rsidP="00C26CEB">
      <w:pPr>
        <w:pStyle w:val="linespace"/>
        <w:jc w:val="center"/>
      </w:pPr>
    </w:p>
    <w:p w:rsidR="00C26CEB" w:rsidRDefault="00C26CEB" w:rsidP="00C26CEB">
      <w:pPr>
        <w:pStyle w:val="linespace"/>
      </w:pPr>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FE60DE">
              <w:rPr>
                <w:rFonts w:cs="Arial"/>
                <w:szCs w:val="22"/>
              </w:rPr>
            </w:r>
            <w:r w:rsidR="00FE60DE">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FE60DE">
              <w:rPr>
                <w:rFonts w:cs="Arial"/>
                <w:szCs w:val="22"/>
              </w:rPr>
            </w:r>
            <w:r w:rsidR="00FE60DE">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FE60DE">
              <w:rPr>
                <w:rFonts w:cs="Arial"/>
                <w:szCs w:val="22"/>
              </w:rPr>
            </w:r>
            <w:r w:rsidR="00FE60DE">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FE60DE">
              <w:rPr>
                <w:rFonts w:cs="Arial"/>
                <w:szCs w:val="22"/>
              </w:rPr>
            </w:r>
            <w:r w:rsidR="00FE60DE">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FE60DE">
              <w:rPr>
                <w:rFonts w:cs="Arial"/>
                <w:szCs w:val="22"/>
              </w:rPr>
            </w:r>
            <w:r w:rsidR="00FE60DE">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FE60DE">
              <w:rPr>
                <w:rFonts w:cs="Arial"/>
                <w:szCs w:val="22"/>
              </w:rPr>
            </w:r>
            <w:r w:rsidR="00FE60DE">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FE60DE">
              <w:rPr>
                <w:rFonts w:cs="Arial"/>
                <w:szCs w:val="22"/>
              </w:rPr>
            </w:r>
            <w:r w:rsidR="00FE60DE">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FE60DE">
              <w:rPr>
                <w:rFonts w:cs="Arial"/>
                <w:szCs w:val="22"/>
              </w:rPr>
            </w:r>
            <w:r w:rsidR="00FE60DE">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6"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7"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bookmarkStart w:id="18"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1"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23"/>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25"/>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7"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29"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29"/>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30"/>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1"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31"/>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2"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3"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33"/>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5"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6"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7"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37"/>
          </w:p>
        </w:tc>
        <w:tc>
          <w:tcPr>
            <w:tcW w:w="723" w:type="dxa"/>
          </w:tcPr>
          <w:p w:rsidR="00232616" w:rsidRPr="006403D8" w:rsidRDefault="00232616" w:rsidP="00E93027">
            <w:pPr>
              <w:pStyle w:val="FormText"/>
              <w:rPr>
                <w:rFonts w:cs="Arial"/>
                <w:szCs w:val="22"/>
              </w:rPr>
            </w:pPr>
            <w:r w:rsidRPr="006403D8">
              <w:rPr>
                <w:rFonts w:cs="Arial"/>
                <w:szCs w:val="22"/>
              </w:rPr>
              <w:t>No</w:t>
            </w:r>
          </w:p>
          <w:bookmarkStart w:id="38"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38"/>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proofErr w:type="gramStart"/>
            <w:r w:rsidRPr="006403D8">
              <w:rPr>
                <w:rFonts w:cs="Arial"/>
                <w:szCs w:val="22"/>
                <w:lang w:eastAsia="en-GB"/>
              </w:rPr>
              <w:t>the</w:t>
            </w:r>
            <w:proofErr w:type="gramEnd"/>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0"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40"/>
          </w:p>
        </w:tc>
        <w:tc>
          <w:tcPr>
            <w:tcW w:w="723" w:type="dxa"/>
          </w:tcPr>
          <w:p w:rsidR="00232616" w:rsidRPr="006403D8" w:rsidRDefault="00232616" w:rsidP="00E93027">
            <w:pPr>
              <w:pStyle w:val="FormText"/>
              <w:rPr>
                <w:rFonts w:cs="Arial"/>
                <w:szCs w:val="22"/>
              </w:rPr>
            </w:pPr>
            <w:r w:rsidRPr="006403D8">
              <w:rPr>
                <w:rFonts w:cs="Arial"/>
                <w:szCs w:val="22"/>
              </w:rPr>
              <w:t>No</w:t>
            </w:r>
          </w:p>
          <w:bookmarkStart w:id="41"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41"/>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2"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42"/>
          </w:p>
        </w:tc>
        <w:tc>
          <w:tcPr>
            <w:tcW w:w="693" w:type="dxa"/>
          </w:tcPr>
          <w:p w:rsidR="00232616" w:rsidRPr="006403D8" w:rsidRDefault="00232616" w:rsidP="00E93027">
            <w:pPr>
              <w:pStyle w:val="FormText"/>
              <w:rPr>
                <w:rFonts w:cs="Arial"/>
                <w:szCs w:val="22"/>
              </w:rPr>
            </w:pPr>
            <w:r w:rsidRPr="006403D8">
              <w:rPr>
                <w:rFonts w:cs="Arial"/>
                <w:szCs w:val="22"/>
              </w:rPr>
              <w:t>No</w:t>
            </w:r>
          </w:p>
          <w:bookmarkStart w:id="43"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43"/>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proofErr w:type="gramStart"/>
            <w:r w:rsidRPr="006403D8">
              <w:rPr>
                <w:rFonts w:cs="Arial"/>
                <w:szCs w:val="22"/>
                <w:lang w:eastAsia="en-GB"/>
              </w:rPr>
              <w:t>the</w:t>
            </w:r>
            <w:proofErr w:type="gramEnd"/>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4"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44"/>
          </w:p>
        </w:tc>
        <w:tc>
          <w:tcPr>
            <w:tcW w:w="693" w:type="dxa"/>
          </w:tcPr>
          <w:p w:rsidR="00232616" w:rsidRPr="006403D8" w:rsidRDefault="00232616" w:rsidP="00E93027">
            <w:pPr>
              <w:pStyle w:val="FormText"/>
              <w:rPr>
                <w:rFonts w:cs="Arial"/>
                <w:szCs w:val="22"/>
              </w:rPr>
            </w:pPr>
            <w:r w:rsidRPr="006403D8">
              <w:rPr>
                <w:rFonts w:cs="Arial"/>
                <w:szCs w:val="22"/>
              </w:rPr>
              <w:t>No</w:t>
            </w:r>
          </w:p>
          <w:bookmarkStart w:id="45"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45"/>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6"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46"/>
          </w:p>
        </w:tc>
        <w:tc>
          <w:tcPr>
            <w:tcW w:w="693" w:type="dxa"/>
          </w:tcPr>
          <w:p w:rsidR="00232616" w:rsidRPr="006403D8" w:rsidRDefault="00232616" w:rsidP="00E93027">
            <w:pPr>
              <w:pStyle w:val="FormText"/>
              <w:rPr>
                <w:rFonts w:cs="Arial"/>
                <w:szCs w:val="22"/>
              </w:rPr>
            </w:pPr>
            <w:r w:rsidRPr="006403D8">
              <w:rPr>
                <w:rFonts w:cs="Arial"/>
                <w:szCs w:val="22"/>
              </w:rPr>
              <w:t>No</w:t>
            </w:r>
          </w:p>
          <w:bookmarkStart w:id="47"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47"/>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proofErr w:type="gramStart"/>
            <w:r w:rsidRPr="006403D8">
              <w:rPr>
                <w:rFonts w:cs="Arial"/>
                <w:szCs w:val="22"/>
                <w:lang w:eastAsia="en-GB"/>
              </w:rPr>
              <w:t>the</w:t>
            </w:r>
            <w:proofErr w:type="gramEnd"/>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9"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49"/>
          </w:p>
        </w:tc>
        <w:tc>
          <w:tcPr>
            <w:tcW w:w="693" w:type="dxa"/>
          </w:tcPr>
          <w:p w:rsidR="00232616" w:rsidRPr="006403D8" w:rsidRDefault="00232616" w:rsidP="00E93027">
            <w:pPr>
              <w:pStyle w:val="FormText"/>
              <w:rPr>
                <w:rFonts w:cs="Arial"/>
                <w:szCs w:val="22"/>
              </w:rPr>
            </w:pPr>
            <w:r w:rsidRPr="006403D8">
              <w:rPr>
                <w:rFonts w:cs="Arial"/>
                <w:szCs w:val="22"/>
              </w:rPr>
              <w:t>No</w:t>
            </w:r>
          </w:p>
          <w:bookmarkStart w:id="50"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50"/>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51"/>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55"/>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FE60DE">
              <w:rPr>
                <w:rFonts w:cs="Arial"/>
                <w:szCs w:val="22"/>
              </w:rPr>
            </w:r>
            <w:r w:rsidR="00FE60DE">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proofErr w:type="gramStart"/>
            <w:r w:rsidRPr="006403D8">
              <w:rPr>
                <w:rFonts w:cs="Arial"/>
                <w:szCs w:val="22"/>
              </w:rPr>
              <w:t>to</w:t>
            </w:r>
            <w:proofErr w:type="gramEnd"/>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proofErr w:type="gramStart"/>
      <w:r w:rsidRPr="00634D27">
        <w:t>the</w:t>
      </w:r>
      <w:proofErr w:type="gramEnd"/>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proofErr w:type="gramStart"/>
      <w:r w:rsidRPr="00634D27">
        <w:t>the</w:t>
      </w:r>
      <w:proofErr w:type="gramEnd"/>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proofErr w:type="gramStart"/>
      <w:r w:rsidRPr="00634D27">
        <w:rPr>
          <w:lang w:eastAsia="en-GB"/>
        </w:rPr>
        <w:t>the</w:t>
      </w:r>
      <w:proofErr w:type="gramEnd"/>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proofErr w:type="gramStart"/>
      <w:r w:rsidRPr="00634D27">
        <w:t>the</w:t>
      </w:r>
      <w:proofErr w:type="gramEnd"/>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lastRenderedPageBreak/>
        <w:t>(b)</w:t>
      </w:r>
      <w:r w:rsidRPr="00F84CA1">
        <w:t xml:space="preserve"> </w:t>
      </w:r>
      <w:proofErr w:type="gramStart"/>
      <w:r w:rsidRPr="00634D27">
        <w:t>an</w:t>
      </w:r>
      <w:proofErr w:type="gramEnd"/>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proofErr w:type="gramStart"/>
      <w:r w:rsidRPr="00634D27">
        <w:t>an</w:t>
      </w:r>
      <w:proofErr w:type="gramEnd"/>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proofErr w:type="gramStart"/>
      <w:r w:rsidRPr="00634D27">
        <w:t>a</w:t>
      </w:r>
      <w:proofErr w:type="gramEnd"/>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proofErr w:type="gramStart"/>
      <w:r w:rsidRPr="00634D27">
        <w:t>any</w:t>
      </w:r>
      <w:proofErr w:type="gramEnd"/>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proofErr w:type="gramStart"/>
      <w:r w:rsidRPr="00634D27">
        <w:t>entertainment</w:t>
      </w:r>
      <w:proofErr w:type="gramEnd"/>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proofErr w:type="gramStart"/>
      <w:r>
        <w:t>a</w:t>
      </w:r>
      <w:proofErr w:type="gramEnd"/>
      <w:r>
        <w:t xml:space="preserve"> performance of unamplified live music between 08</w:t>
      </w:r>
      <w:r w:rsidR="00D178AF">
        <w:t>.</w:t>
      </w:r>
      <w:r>
        <w:t>00 and 23.00 on any day, on any premises.</w:t>
      </w:r>
    </w:p>
    <w:p w:rsidR="00232616" w:rsidRDefault="00232616" w:rsidP="00232616">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xml:space="preserve">,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w:t>
      </w:r>
      <w:proofErr w:type="gramStart"/>
      <w:r w:rsidRPr="00F84CA1">
        <w:t>between 1st January to 31st December inclusive in any year</w:t>
      </w:r>
      <w:proofErr w:type="gramEnd"/>
      <w:r w:rsidRPr="00F84CA1">
        <w:t>.</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proofErr w:type="gramStart"/>
      <w:r w:rsidRPr="00634D27">
        <w:t>a</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proofErr w:type="gramStart"/>
      <w:r w:rsidRPr="00634D27">
        <w:t>b</w:t>
      </w:r>
      <w:proofErr w:type="gramEnd"/>
      <w:r w:rsidRPr="00634D27">
        <w:t>.</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proofErr w:type="gramStart"/>
      <w:r w:rsidRPr="00634D27">
        <w:t>c</w:t>
      </w:r>
      <w:proofErr w:type="gramEnd"/>
      <w:r w:rsidRPr="00634D27">
        <w:t>.</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proofErr w:type="gramStart"/>
      <w:r w:rsidRPr="00634D27">
        <w:t>d</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FE60DE" w:rsidRDefault="00FE60DE" w:rsidP="00232616">
      <w:pPr>
        <w:pStyle w:val="linespace"/>
      </w:pPr>
    </w:p>
    <w:p w:rsidR="00FE60DE" w:rsidRDefault="00FE60DE" w:rsidP="00232616">
      <w:pPr>
        <w:pStyle w:val="linespace"/>
      </w:pPr>
    </w:p>
    <w:p w:rsidR="00FE60DE" w:rsidRDefault="00FE60DE" w:rsidP="00232616">
      <w:pPr>
        <w:pStyle w:val="linespace"/>
      </w:pPr>
    </w:p>
    <w:p w:rsidR="00FE60DE" w:rsidRDefault="00FE60DE" w:rsidP="00232616">
      <w:pPr>
        <w:pStyle w:val="linespace"/>
      </w:pPr>
    </w:p>
    <w:p w:rsidR="00FE60DE" w:rsidRDefault="00FE60DE" w:rsidP="00232616">
      <w:pPr>
        <w:pStyle w:val="linespace"/>
      </w:pPr>
    </w:p>
    <w:p w:rsidR="00FE60DE" w:rsidRDefault="00FE60DE" w:rsidP="00232616">
      <w:pPr>
        <w:pStyle w:val="linespace"/>
      </w:pPr>
    </w:p>
    <w:p w:rsidR="00FE60DE" w:rsidRPr="00FE60DE" w:rsidRDefault="00FE60DE" w:rsidP="00FE60DE">
      <w:pPr>
        <w:tabs>
          <w:tab w:val="left" w:pos="180"/>
        </w:tabs>
        <w:spacing w:line="220" w:lineRule="atLeast"/>
        <w:jc w:val="both"/>
        <w:rPr>
          <w:rFonts w:ascii="Arial" w:hAnsi="Arial" w:cs="Arial"/>
          <w:b/>
          <w:sz w:val="22"/>
          <w:szCs w:val="22"/>
          <w:lang w:eastAsia="en-US"/>
        </w:rPr>
      </w:pPr>
      <w:r w:rsidRPr="00FE60DE">
        <w:rPr>
          <w:rFonts w:ascii="Arial" w:hAnsi="Arial" w:cs="Arial"/>
          <w:b/>
          <w:sz w:val="22"/>
          <w:szCs w:val="22"/>
          <w:lang w:eastAsia="en-US"/>
        </w:rPr>
        <w:lastRenderedPageBreak/>
        <w:t>Applications to be sent to:</w:t>
      </w:r>
    </w:p>
    <w:p w:rsidR="00FE60DE" w:rsidRPr="00FE60DE" w:rsidRDefault="00FE60DE" w:rsidP="00FE60DE">
      <w:pPr>
        <w:tabs>
          <w:tab w:val="left" w:pos="180"/>
        </w:tabs>
        <w:spacing w:line="220" w:lineRule="atLeast"/>
        <w:jc w:val="both"/>
        <w:rPr>
          <w:rFonts w:ascii="Arial" w:hAnsi="Arial" w:cs="Arial"/>
          <w:b/>
          <w:sz w:val="22"/>
          <w:szCs w:val="22"/>
          <w:lang w:eastAsia="en-US"/>
        </w:rPr>
      </w:pPr>
    </w:p>
    <w:p w:rsidR="00FE60DE" w:rsidRPr="00FE60DE" w:rsidRDefault="00FE60DE" w:rsidP="00FE60DE">
      <w:pPr>
        <w:numPr>
          <w:ilvl w:val="0"/>
          <w:numId w:val="27"/>
        </w:numPr>
        <w:tabs>
          <w:tab w:val="left" w:pos="180"/>
        </w:tabs>
        <w:spacing w:line="220" w:lineRule="atLeast"/>
        <w:jc w:val="both"/>
        <w:rPr>
          <w:rFonts w:ascii="Arial" w:hAnsi="Arial" w:cs="Arial"/>
          <w:sz w:val="20"/>
          <w:szCs w:val="20"/>
          <w:lang w:eastAsia="en-US"/>
        </w:rPr>
      </w:pPr>
      <w:r w:rsidRPr="00FE60DE">
        <w:rPr>
          <w:rFonts w:ascii="Arial" w:hAnsi="Arial" w:cs="Arial"/>
          <w:sz w:val="20"/>
          <w:szCs w:val="20"/>
          <w:lang w:eastAsia="en-US"/>
        </w:rPr>
        <w:t>The Licensing Unit</w:t>
      </w:r>
    </w:p>
    <w:p w:rsidR="00FE60DE" w:rsidRPr="00FE60DE" w:rsidRDefault="00FE60DE" w:rsidP="00FE60DE">
      <w:pPr>
        <w:tabs>
          <w:tab w:val="left" w:pos="180"/>
        </w:tabs>
        <w:spacing w:line="220" w:lineRule="atLeast"/>
        <w:ind w:left="720" w:firstLine="360"/>
        <w:jc w:val="both"/>
        <w:rPr>
          <w:rFonts w:ascii="Arial" w:hAnsi="Arial" w:cs="Arial"/>
          <w:sz w:val="20"/>
          <w:szCs w:val="20"/>
          <w:lang w:eastAsia="en-US"/>
        </w:rPr>
      </w:pPr>
      <w:r w:rsidRPr="00FE60DE">
        <w:rPr>
          <w:rFonts w:ascii="Arial" w:hAnsi="Arial" w:cs="Arial"/>
          <w:sz w:val="20"/>
          <w:szCs w:val="20"/>
          <w:lang w:eastAsia="en-US"/>
        </w:rPr>
        <w:t>Lichfield District Council</w:t>
      </w:r>
    </w:p>
    <w:p w:rsidR="00FE60DE" w:rsidRPr="00FE60DE" w:rsidRDefault="00FE60DE" w:rsidP="00FE60DE">
      <w:pPr>
        <w:tabs>
          <w:tab w:val="left" w:pos="180"/>
        </w:tabs>
        <w:spacing w:line="220" w:lineRule="atLeast"/>
        <w:ind w:left="720" w:firstLine="360"/>
        <w:jc w:val="both"/>
        <w:rPr>
          <w:rFonts w:ascii="Arial" w:hAnsi="Arial" w:cs="Arial"/>
          <w:sz w:val="20"/>
          <w:szCs w:val="20"/>
          <w:lang w:eastAsia="en-US"/>
        </w:rPr>
      </w:pPr>
      <w:r w:rsidRPr="00FE60DE">
        <w:rPr>
          <w:rFonts w:ascii="Arial" w:hAnsi="Arial" w:cs="Arial"/>
          <w:sz w:val="20"/>
          <w:szCs w:val="20"/>
          <w:lang w:eastAsia="en-US"/>
        </w:rPr>
        <w:t>District Council House</w:t>
      </w:r>
    </w:p>
    <w:p w:rsidR="00FE60DE" w:rsidRPr="00FE60DE" w:rsidRDefault="00FE60DE" w:rsidP="00FE60DE">
      <w:pPr>
        <w:tabs>
          <w:tab w:val="left" w:pos="180"/>
        </w:tabs>
        <w:spacing w:line="220" w:lineRule="atLeast"/>
        <w:ind w:left="720" w:firstLine="360"/>
        <w:jc w:val="both"/>
        <w:rPr>
          <w:rFonts w:ascii="Arial" w:hAnsi="Arial" w:cs="Arial"/>
          <w:sz w:val="20"/>
          <w:szCs w:val="20"/>
          <w:lang w:eastAsia="en-US"/>
        </w:rPr>
      </w:pPr>
      <w:r w:rsidRPr="00FE60DE">
        <w:rPr>
          <w:rFonts w:ascii="Arial" w:hAnsi="Arial" w:cs="Arial"/>
          <w:sz w:val="20"/>
          <w:szCs w:val="20"/>
          <w:lang w:eastAsia="en-US"/>
        </w:rPr>
        <w:t>Frog Lane</w:t>
      </w:r>
    </w:p>
    <w:p w:rsidR="00FE60DE" w:rsidRPr="00FE60DE" w:rsidRDefault="00FE60DE" w:rsidP="00FE60DE">
      <w:pPr>
        <w:tabs>
          <w:tab w:val="left" w:pos="180"/>
        </w:tabs>
        <w:spacing w:line="220" w:lineRule="atLeast"/>
        <w:ind w:left="720" w:firstLine="360"/>
        <w:jc w:val="both"/>
        <w:rPr>
          <w:rFonts w:ascii="Arial" w:hAnsi="Arial" w:cs="Arial"/>
          <w:sz w:val="20"/>
          <w:szCs w:val="20"/>
          <w:lang w:eastAsia="en-US"/>
        </w:rPr>
      </w:pPr>
      <w:r w:rsidRPr="00FE60DE">
        <w:rPr>
          <w:rFonts w:ascii="Arial" w:hAnsi="Arial" w:cs="Arial"/>
          <w:sz w:val="20"/>
          <w:szCs w:val="20"/>
          <w:lang w:eastAsia="en-US"/>
        </w:rPr>
        <w:t>Lichfield</w:t>
      </w:r>
    </w:p>
    <w:p w:rsidR="00FE60DE" w:rsidRPr="00FE60DE" w:rsidRDefault="00FE60DE" w:rsidP="00FE60DE">
      <w:pPr>
        <w:tabs>
          <w:tab w:val="left" w:pos="180"/>
        </w:tabs>
        <w:spacing w:line="220" w:lineRule="atLeast"/>
        <w:ind w:left="720" w:firstLine="360"/>
        <w:jc w:val="both"/>
        <w:rPr>
          <w:rFonts w:ascii="Arial" w:hAnsi="Arial" w:cs="Arial"/>
          <w:sz w:val="20"/>
          <w:szCs w:val="20"/>
          <w:lang w:eastAsia="en-US"/>
        </w:rPr>
      </w:pPr>
      <w:r w:rsidRPr="00FE60DE">
        <w:rPr>
          <w:rFonts w:ascii="Arial" w:hAnsi="Arial" w:cs="Arial"/>
          <w:sz w:val="20"/>
          <w:szCs w:val="20"/>
          <w:lang w:eastAsia="en-US"/>
        </w:rPr>
        <w:t>WS13 6YU</w:t>
      </w:r>
    </w:p>
    <w:p w:rsidR="00FE60DE" w:rsidRPr="00FE60DE" w:rsidRDefault="00FE60DE" w:rsidP="00FE60DE">
      <w:pPr>
        <w:tabs>
          <w:tab w:val="left" w:pos="180"/>
        </w:tabs>
        <w:spacing w:line="220" w:lineRule="atLeast"/>
        <w:ind w:left="720" w:firstLine="360"/>
        <w:jc w:val="both"/>
        <w:rPr>
          <w:rFonts w:ascii="Arial" w:hAnsi="Arial" w:cs="Arial"/>
          <w:sz w:val="20"/>
          <w:szCs w:val="20"/>
          <w:lang w:eastAsia="en-US"/>
        </w:rPr>
      </w:pPr>
    </w:p>
    <w:p w:rsidR="00FE60DE" w:rsidRPr="00FE60DE" w:rsidRDefault="00FE60DE" w:rsidP="00FE60DE">
      <w:pPr>
        <w:tabs>
          <w:tab w:val="left" w:pos="180"/>
        </w:tabs>
        <w:spacing w:line="220" w:lineRule="atLeast"/>
        <w:ind w:left="720" w:firstLine="360"/>
        <w:jc w:val="both"/>
        <w:rPr>
          <w:rFonts w:ascii="Arial" w:hAnsi="Arial" w:cs="Arial"/>
          <w:sz w:val="20"/>
          <w:szCs w:val="20"/>
          <w:lang w:eastAsia="en-US"/>
        </w:rPr>
      </w:pPr>
    </w:p>
    <w:p w:rsidR="00FE60DE" w:rsidRPr="00FE60DE" w:rsidRDefault="00FE60DE" w:rsidP="00FE60DE">
      <w:pPr>
        <w:numPr>
          <w:ilvl w:val="0"/>
          <w:numId w:val="27"/>
        </w:numPr>
        <w:tabs>
          <w:tab w:val="left" w:pos="180"/>
        </w:tabs>
        <w:spacing w:line="220" w:lineRule="atLeast"/>
        <w:jc w:val="both"/>
        <w:rPr>
          <w:rFonts w:ascii="Arial" w:hAnsi="Arial" w:cs="Arial"/>
          <w:sz w:val="20"/>
          <w:szCs w:val="20"/>
          <w:lang w:eastAsia="en-US"/>
        </w:rPr>
      </w:pPr>
      <w:r w:rsidRPr="00FE60DE">
        <w:rPr>
          <w:rFonts w:ascii="Arial" w:hAnsi="Arial" w:cs="Arial"/>
          <w:sz w:val="20"/>
          <w:szCs w:val="20"/>
          <w:lang w:eastAsia="en-US"/>
        </w:rPr>
        <w:t>Southern Licensing Department</w:t>
      </w: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r w:rsidRPr="00FE60DE">
        <w:rPr>
          <w:rFonts w:ascii="Arial" w:hAnsi="Arial" w:cs="Arial"/>
          <w:sz w:val="20"/>
          <w:szCs w:val="20"/>
          <w:lang w:eastAsia="en-US"/>
        </w:rPr>
        <w:t>Staffordshire Police</w:t>
      </w: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r w:rsidRPr="00FE60DE">
        <w:rPr>
          <w:rFonts w:ascii="Arial" w:hAnsi="Arial" w:cs="Arial"/>
          <w:sz w:val="20"/>
          <w:szCs w:val="20"/>
          <w:lang w:eastAsia="en-US"/>
        </w:rPr>
        <w:t>Burton Police Station</w:t>
      </w: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proofErr w:type="spellStart"/>
      <w:r w:rsidRPr="00FE60DE">
        <w:rPr>
          <w:rFonts w:ascii="Arial" w:hAnsi="Arial" w:cs="Arial"/>
          <w:sz w:val="20"/>
          <w:szCs w:val="20"/>
          <w:lang w:eastAsia="en-US"/>
        </w:rPr>
        <w:t>Horninglow</w:t>
      </w:r>
      <w:proofErr w:type="spellEnd"/>
      <w:r w:rsidRPr="00FE60DE">
        <w:rPr>
          <w:rFonts w:ascii="Arial" w:hAnsi="Arial" w:cs="Arial"/>
          <w:sz w:val="20"/>
          <w:szCs w:val="20"/>
          <w:lang w:eastAsia="en-US"/>
        </w:rPr>
        <w:t xml:space="preserve"> Street</w:t>
      </w: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r w:rsidRPr="00FE60DE">
        <w:rPr>
          <w:rFonts w:ascii="Arial" w:hAnsi="Arial" w:cs="Arial"/>
          <w:sz w:val="20"/>
          <w:szCs w:val="20"/>
          <w:lang w:eastAsia="en-US"/>
        </w:rPr>
        <w:t>Burton on Trent</w:t>
      </w: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r w:rsidRPr="00FE60DE">
        <w:rPr>
          <w:rFonts w:ascii="Arial" w:hAnsi="Arial" w:cs="Arial"/>
          <w:sz w:val="20"/>
          <w:szCs w:val="20"/>
          <w:lang w:eastAsia="en-US"/>
        </w:rPr>
        <w:t>DE14 1PA</w:t>
      </w: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r w:rsidRPr="00FE60DE">
        <w:rPr>
          <w:rFonts w:ascii="Arial" w:hAnsi="Arial" w:cs="Arial"/>
          <w:sz w:val="20"/>
          <w:szCs w:val="20"/>
          <w:lang w:eastAsia="en-US"/>
        </w:rPr>
        <w:t xml:space="preserve">Email: </w:t>
      </w:r>
      <w:hyperlink r:id="rId8" w:history="1">
        <w:r w:rsidRPr="00FE60DE">
          <w:rPr>
            <w:rFonts w:ascii="Arial" w:hAnsi="Arial" w:cs="Arial"/>
            <w:sz w:val="20"/>
            <w:szCs w:val="20"/>
            <w:lang w:eastAsia="en-US"/>
          </w:rPr>
          <w:t>southern.licensing@staffordshire.pnn.police.uk</w:t>
        </w:r>
      </w:hyperlink>
      <w:r w:rsidRPr="00FE60DE">
        <w:rPr>
          <w:rFonts w:ascii="Arial" w:hAnsi="Arial" w:cs="Arial"/>
          <w:sz w:val="20"/>
          <w:szCs w:val="20"/>
          <w:lang w:eastAsia="en-US"/>
        </w:rPr>
        <w:t xml:space="preserve">  </w:t>
      </w: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r w:rsidRPr="00FE60DE">
        <w:rPr>
          <w:rFonts w:ascii="Arial" w:hAnsi="Arial" w:cs="Arial"/>
          <w:sz w:val="20"/>
          <w:szCs w:val="20"/>
          <w:lang w:eastAsia="en-US"/>
        </w:rPr>
        <w:t>Fax:    01785 233772</w:t>
      </w: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p>
    <w:p w:rsidR="00FE60DE" w:rsidRPr="00FE60DE" w:rsidRDefault="00FE60DE" w:rsidP="00FE60DE">
      <w:pPr>
        <w:tabs>
          <w:tab w:val="left" w:pos="180"/>
        </w:tabs>
        <w:ind w:left="1080" w:hanging="720"/>
        <w:rPr>
          <w:rFonts w:ascii="Arial" w:hAnsi="Arial" w:cs="Arial"/>
          <w:sz w:val="20"/>
          <w:szCs w:val="20"/>
        </w:rPr>
      </w:pPr>
      <w:r w:rsidRPr="00FE60DE">
        <w:rPr>
          <w:rFonts w:ascii="Arial" w:hAnsi="Arial" w:cs="Arial"/>
          <w:sz w:val="20"/>
          <w:szCs w:val="20"/>
        </w:rPr>
        <w:t xml:space="preserve">3. </w:t>
      </w:r>
      <w:r w:rsidRPr="00FE60DE">
        <w:rPr>
          <w:rFonts w:ascii="Arial" w:hAnsi="Arial" w:cs="Arial"/>
          <w:sz w:val="20"/>
          <w:szCs w:val="20"/>
        </w:rPr>
        <w:tab/>
        <w:t>Health, Housing and Environmental Protection</w:t>
      </w:r>
    </w:p>
    <w:p w:rsidR="00FE60DE" w:rsidRPr="00FE60DE" w:rsidRDefault="00FE60DE" w:rsidP="00FE60DE">
      <w:pPr>
        <w:tabs>
          <w:tab w:val="left" w:pos="180"/>
        </w:tabs>
        <w:ind w:left="1080"/>
        <w:rPr>
          <w:rFonts w:ascii="Arial" w:hAnsi="Arial" w:cs="Arial"/>
          <w:sz w:val="20"/>
          <w:szCs w:val="20"/>
        </w:rPr>
      </w:pPr>
      <w:r w:rsidRPr="00FE60DE">
        <w:rPr>
          <w:rFonts w:ascii="Arial" w:hAnsi="Arial" w:cs="Arial"/>
          <w:sz w:val="20"/>
          <w:szCs w:val="20"/>
        </w:rPr>
        <w:t>Lichfield District Council</w:t>
      </w:r>
    </w:p>
    <w:p w:rsidR="00FE60DE" w:rsidRPr="00FE60DE" w:rsidRDefault="00FE60DE" w:rsidP="00FE60DE">
      <w:pPr>
        <w:tabs>
          <w:tab w:val="left" w:pos="180"/>
        </w:tabs>
        <w:ind w:left="1080"/>
        <w:rPr>
          <w:rFonts w:ascii="Arial" w:hAnsi="Arial" w:cs="Arial"/>
          <w:sz w:val="20"/>
          <w:szCs w:val="20"/>
        </w:rPr>
      </w:pPr>
      <w:r w:rsidRPr="00FE60DE">
        <w:rPr>
          <w:rFonts w:ascii="Arial" w:hAnsi="Arial" w:cs="Arial"/>
          <w:sz w:val="20"/>
          <w:szCs w:val="20"/>
        </w:rPr>
        <w:t>Frog Lane</w:t>
      </w:r>
    </w:p>
    <w:p w:rsidR="00FE60DE" w:rsidRPr="00FE60DE" w:rsidRDefault="00FE60DE" w:rsidP="00FE60DE">
      <w:pPr>
        <w:tabs>
          <w:tab w:val="left" w:pos="180"/>
        </w:tabs>
        <w:ind w:left="1080"/>
        <w:rPr>
          <w:rFonts w:ascii="Arial" w:hAnsi="Arial" w:cs="Arial"/>
          <w:sz w:val="20"/>
          <w:szCs w:val="20"/>
        </w:rPr>
      </w:pPr>
      <w:r w:rsidRPr="00FE60DE">
        <w:rPr>
          <w:rFonts w:ascii="Arial" w:hAnsi="Arial" w:cs="Arial"/>
          <w:sz w:val="20"/>
          <w:szCs w:val="20"/>
        </w:rPr>
        <w:t>Lichfield</w:t>
      </w:r>
    </w:p>
    <w:p w:rsidR="00FE60DE" w:rsidRPr="00FE60DE" w:rsidRDefault="00FE60DE" w:rsidP="00FE60DE">
      <w:pPr>
        <w:tabs>
          <w:tab w:val="left" w:pos="180"/>
        </w:tabs>
        <w:ind w:left="1080"/>
        <w:rPr>
          <w:rFonts w:ascii="Arial" w:hAnsi="Arial" w:cs="Arial"/>
          <w:sz w:val="20"/>
          <w:szCs w:val="20"/>
        </w:rPr>
      </w:pPr>
      <w:r w:rsidRPr="00FE60DE">
        <w:rPr>
          <w:rFonts w:ascii="Arial" w:hAnsi="Arial" w:cs="Arial"/>
          <w:sz w:val="20"/>
          <w:szCs w:val="20"/>
        </w:rPr>
        <w:t>WS13 6ZE</w:t>
      </w:r>
    </w:p>
    <w:p w:rsidR="00FE60DE" w:rsidRPr="00FE60DE" w:rsidRDefault="00FE60DE" w:rsidP="00FE60DE">
      <w:pPr>
        <w:tabs>
          <w:tab w:val="left" w:pos="180"/>
        </w:tabs>
        <w:ind w:left="1080"/>
        <w:rPr>
          <w:rFonts w:ascii="Arial" w:hAnsi="Arial" w:cs="Arial"/>
          <w:sz w:val="20"/>
          <w:szCs w:val="20"/>
        </w:rPr>
      </w:pPr>
    </w:p>
    <w:p w:rsidR="00FE60DE" w:rsidRPr="00FE60DE" w:rsidRDefault="00FE60DE" w:rsidP="00FE60DE">
      <w:pPr>
        <w:tabs>
          <w:tab w:val="left" w:pos="180"/>
        </w:tabs>
        <w:ind w:firstLine="1080"/>
        <w:rPr>
          <w:rFonts w:ascii="Arial" w:hAnsi="Arial" w:cs="Arial"/>
          <w:sz w:val="20"/>
          <w:szCs w:val="20"/>
        </w:rPr>
      </w:pPr>
      <w:r w:rsidRPr="00FE60DE">
        <w:rPr>
          <w:rFonts w:ascii="Arial" w:hAnsi="Arial" w:cs="Arial"/>
          <w:sz w:val="20"/>
          <w:szCs w:val="20"/>
        </w:rPr>
        <w:t>Email:</w:t>
      </w:r>
      <w:r w:rsidRPr="00FE60DE">
        <w:rPr>
          <w:rFonts w:ascii="Arial" w:hAnsi="Arial" w:cs="Arial"/>
          <w:sz w:val="20"/>
          <w:szCs w:val="20"/>
        </w:rPr>
        <w:tab/>
      </w:r>
      <w:hyperlink r:id="rId9" w:history="1">
        <w:r w:rsidRPr="00FE60DE">
          <w:rPr>
            <w:rFonts w:ascii="Arial" w:hAnsi="Arial" w:cs="Arial"/>
            <w:sz w:val="20"/>
            <w:szCs w:val="20"/>
          </w:rPr>
          <w:t>pollution@lichfielddc.gov.uk</w:t>
        </w:r>
      </w:hyperlink>
      <w:r w:rsidRPr="00FE60DE">
        <w:rPr>
          <w:rFonts w:ascii="Arial" w:hAnsi="Arial" w:cs="Arial"/>
          <w:sz w:val="20"/>
          <w:szCs w:val="20"/>
        </w:rPr>
        <w:t xml:space="preserve"> </w:t>
      </w:r>
    </w:p>
    <w:p w:rsidR="00FE60DE" w:rsidRPr="00FE60DE" w:rsidRDefault="00FE60DE" w:rsidP="00FE60DE">
      <w:pPr>
        <w:tabs>
          <w:tab w:val="left" w:pos="180"/>
        </w:tabs>
        <w:ind w:firstLine="1080"/>
        <w:rPr>
          <w:rFonts w:ascii="Arial" w:hAnsi="Arial" w:cs="Arial"/>
          <w:sz w:val="20"/>
          <w:szCs w:val="20"/>
        </w:rPr>
      </w:pPr>
      <w:r w:rsidRPr="00FE60DE">
        <w:rPr>
          <w:rFonts w:ascii="Arial" w:hAnsi="Arial" w:cs="Arial"/>
          <w:sz w:val="20"/>
          <w:szCs w:val="20"/>
        </w:rPr>
        <w:t>Fax:</w:t>
      </w:r>
      <w:r w:rsidRPr="00FE60DE">
        <w:rPr>
          <w:rFonts w:ascii="Arial" w:hAnsi="Arial" w:cs="Arial"/>
          <w:sz w:val="20"/>
          <w:szCs w:val="20"/>
        </w:rPr>
        <w:tab/>
        <w:t>01543 308728</w:t>
      </w:r>
    </w:p>
    <w:p w:rsidR="00FE60DE" w:rsidRPr="00FE60DE" w:rsidRDefault="00FE60DE" w:rsidP="00FE60DE">
      <w:pPr>
        <w:tabs>
          <w:tab w:val="left" w:pos="180"/>
        </w:tabs>
        <w:ind w:left="1080"/>
        <w:rPr>
          <w:rFonts w:ascii="Arial" w:hAnsi="Arial" w:cs="Arial"/>
          <w:sz w:val="20"/>
          <w:szCs w:val="20"/>
        </w:rPr>
      </w:pP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p>
    <w:p w:rsidR="00FE60DE" w:rsidRPr="00FE60DE" w:rsidRDefault="00FE60DE" w:rsidP="00FE60DE">
      <w:pPr>
        <w:tabs>
          <w:tab w:val="left" w:pos="180"/>
        </w:tabs>
        <w:spacing w:line="220" w:lineRule="atLeast"/>
        <w:ind w:left="1080"/>
        <w:jc w:val="both"/>
        <w:rPr>
          <w:rFonts w:ascii="Arial" w:hAnsi="Arial" w:cs="Arial"/>
          <w:sz w:val="20"/>
          <w:szCs w:val="20"/>
          <w:lang w:eastAsia="en-US"/>
        </w:rPr>
      </w:pPr>
    </w:p>
    <w:p w:rsidR="00FE60DE" w:rsidRPr="00FE60DE" w:rsidRDefault="00FE60DE" w:rsidP="00FE60DE">
      <w:pPr>
        <w:tabs>
          <w:tab w:val="left" w:pos="180"/>
        </w:tabs>
        <w:spacing w:line="220" w:lineRule="atLeast"/>
        <w:ind w:left="28"/>
        <w:jc w:val="both"/>
        <w:rPr>
          <w:rFonts w:ascii="Arial" w:hAnsi="Arial" w:cs="Arial"/>
          <w:sz w:val="20"/>
          <w:szCs w:val="20"/>
          <w:lang w:eastAsia="en-US"/>
        </w:rPr>
      </w:pPr>
      <w:r w:rsidRPr="00FE60DE">
        <w:rPr>
          <w:rFonts w:ascii="Arial" w:hAnsi="Arial" w:cs="Arial"/>
          <w:sz w:val="20"/>
          <w:szCs w:val="20"/>
          <w:lang w:eastAsia="en-US"/>
        </w:rPr>
        <w:t xml:space="preserve">The application fee is £21.  Cheques to be made payable to Lichfield District Council. </w:t>
      </w:r>
    </w:p>
    <w:p w:rsidR="00FE60DE" w:rsidRPr="00FE60DE" w:rsidRDefault="00FE60DE" w:rsidP="00FE60DE">
      <w:pPr>
        <w:tabs>
          <w:tab w:val="left" w:pos="180"/>
        </w:tabs>
        <w:spacing w:line="220" w:lineRule="atLeast"/>
        <w:ind w:left="28"/>
        <w:jc w:val="both"/>
        <w:rPr>
          <w:rFonts w:ascii="Arial" w:hAnsi="Arial" w:cs="Arial"/>
          <w:sz w:val="20"/>
          <w:szCs w:val="20"/>
          <w:lang w:eastAsia="en-US"/>
        </w:rPr>
      </w:pPr>
    </w:p>
    <w:p w:rsidR="00FE60DE" w:rsidRPr="00FE60DE" w:rsidRDefault="00FE60DE" w:rsidP="00FE60DE">
      <w:pPr>
        <w:tabs>
          <w:tab w:val="left" w:pos="180"/>
        </w:tabs>
        <w:spacing w:line="220" w:lineRule="atLeast"/>
        <w:ind w:left="28"/>
        <w:jc w:val="both"/>
        <w:rPr>
          <w:rFonts w:ascii="Arial" w:hAnsi="Arial" w:cs="Arial"/>
          <w:sz w:val="20"/>
          <w:szCs w:val="20"/>
          <w:lang w:eastAsia="en-US"/>
        </w:rPr>
      </w:pPr>
      <w:r w:rsidRPr="00FE60DE">
        <w:rPr>
          <w:rFonts w:ascii="Arial" w:hAnsi="Arial" w:cs="Arial"/>
          <w:sz w:val="20"/>
          <w:szCs w:val="20"/>
          <w:lang w:eastAsia="en-US"/>
        </w:rPr>
        <w:t>Should you hand deliver your application you are advised to obtain a receipt from reception as proof of delivery.</w:t>
      </w:r>
    </w:p>
    <w:p w:rsidR="00232616" w:rsidRDefault="00232616" w:rsidP="00232616">
      <w:pPr>
        <w:pStyle w:val="linespace"/>
      </w:pPr>
      <w:bookmarkStart w:id="59" w:name="_GoBack"/>
      <w:bookmarkEnd w:id="59"/>
    </w:p>
    <w:p w:rsidR="00D728BE" w:rsidRDefault="00D728BE"/>
    <w:sectPr w:rsidR="00D728BE" w:rsidSect="00E93027">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FE60DE">
      <w:rPr>
        <w:rStyle w:val="PageNumber"/>
        <w:noProof/>
      </w:rPr>
      <w:t>14</w:t>
    </w:r>
    <w:r>
      <w:rPr>
        <w:rStyle w:val="PageNumber"/>
      </w:rPr>
      <w:fldChar w:fldCharType="end"/>
    </w:r>
  </w:p>
  <w:p w:rsidR="00EC5647" w:rsidRDefault="00EC5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7" w:rsidRDefault="00C26CEB" w:rsidP="00C26CEB">
    <w:pPr>
      <w:pStyle w:val="Header"/>
      <w:jc w:val="center"/>
    </w:pPr>
    <w:r>
      <w:rPr>
        <w:noProof/>
        <w:lang w:eastAsia="en-GB"/>
      </w:rPr>
      <w:drawing>
        <wp:inline distT="0" distB="0" distL="0" distR="0">
          <wp:extent cx="15716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7B157A"/>
    <w:multiLevelType w:val="hybridMultilevel"/>
    <w:tmpl w:val="22546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3F1537EF"/>
    <w:multiLevelType w:val="hybridMultilevel"/>
    <w:tmpl w:val="1826BF26"/>
    <w:lvl w:ilvl="0" w:tplc="634A6FD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5"/>
  </w:num>
  <w:num w:numId="3">
    <w:abstractNumId w:val="10"/>
  </w:num>
  <w:num w:numId="4">
    <w:abstractNumId w:val="23"/>
  </w:num>
  <w:num w:numId="5">
    <w:abstractNumId w:val="3"/>
  </w:num>
  <w:num w:numId="6">
    <w:abstractNumId w:val="15"/>
  </w:num>
  <w:num w:numId="7">
    <w:abstractNumId w:val="20"/>
  </w:num>
  <w:num w:numId="8">
    <w:abstractNumId w:val="17"/>
  </w:num>
  <w:num w:numId="9">
    <w:abstractNumId w:val="7"/>
  </w:num>
  <w:num w:numId="10">
    <w:abstractNumId w:val="6"/>
  </w:num>
  <w:num w:numId="11">
    <w:abstractNumId w:val="22"/>
  </w:num>
  <w:num w:numId="12">
    <w:abstractNumId w:val="4"/>
  </w:num>
  <w:num w:numId="13">
    <w:abstractNumId w:val="14"/>
  </w:num>
  <w:num w:numId="14">
    <w:abstractNumId w:val="21"/>
  </w:num>
  <w:num w:numId="15">
    <w:abstractNumId w:val="0"/>
  </w:num>
  <w:num w:numId="16">
    <w:abstractNumId w:val="16"/>
  </w:num>
  <w:num w:numId="17">
    <w:abstractNumId w:val="5"/>
  </w:num>
  <w:num w:numId="18">
    <w:abstractNumId w:val="1"/>
  </w:num>
  <w:num w:numId="19">
    <w:abstractNumId w:val="12"/>
  </w:num>
  <w:num w:numId="20">
    <w:abstractNumId w:val="9"/>
  </w:num>
  <w:num w:numId="21">
    <w:abstractNumId w:val="18"/>
  </w:num>
  <w:num w:numId="22">
    <w:abstractNumId w:val="11"/>
  </w:num>
  <w:num w:numId="23">
    <w:abstractNumId w:val="8"/>
  </w:num>
  <w:num w:numId="24">
    <w:abstractNumId w:val="26"/>
  </w:num>
  <w:num w:numId="25">
    <w:abstractNumId w:val="2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26CEB"/>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E60DE"/>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4D4DFF5-4676-4CCA-A3BE-5BD0E374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ern.licensing@staffordshire.pnn.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m.matthews@lichfieldd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AF2D-B27B-4375-BCB5-000C2776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5251</Words>
  <Characters>29936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Bradley, Sarah</cp:lastModifiedBy>
  <cp:revision>3</cp:revision>
  <dcterms:created xsi:type="dcterms:W3CDTF">2017-04-06T10:14:00Z</dcterms:created>
  <dcterms:modified xsi:type="dcterms:W3CDTF">2018-03-14T10:30:00Z</dcterms:modified>
</cp:coreProperties>
</file>