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72175" w14:textId="77777777" w:rsidR="000B6F45" w:rsidRDefault="00AE2A03">
      <w:pPr>
        <w:pStyle w:val="Heading2"/>
        <w:spacing w:before="12"/>
      </w:pPr>
      <w:r>
        <w:t>Safeguarding Children</w:t>
      </w:r>
    </w:p>
    <w:p w14:paraId="24CB742D" w14:textId="77777777" w:rsidR="000B6F45" w:rsidRDefault="00AE2A03">
      <w:pPr>
        <w:ind w:left="8675" w:right="1755"/>
        <w:rPr>
          <w:sz w:val="36"/>
        </w:rPr>
      </w:pPr>
      <w:r>
        <w:rPr>
          <w:sz w:val="36"/>
        </w:rPr>
        <w:t>and Adults at Risk of Abuse and Neglect</w:t>
      </w:r>
    </w:p>
    <w:p w14:paraId="2C34A0C4" w14:textId="77777777" w:rsidR="000B6F45" w:rsidRDefault="000B6F45">
      <w:pPr>
        <w:pStyle w:val="BodyText"/>
        <w:rPr>
          <w:sz w:val="20"/>
        </w:rPr>
      </w:pPr>
    </w:p>
    <w:p w14:paraId="7A083E70" w14:textId="77777777" w:rsidR="000B6F45" w:rsidRDefault="000B6F45">
      <w:pPr>
        <w:pStyle w:val="BodyText"/>
        <w:rPr>
          <w:sz w:val="20"/>
        </w:rPr>
      </w:pPr>
    </w:p>
    <w:p w14:paraId="29505A95" w14:textId="77777777" w:rsidR="000B6F45" w:rsidRDefault="000B6F45">
      <w:pPr>
        <w:pStyle w:val="BodyText"/>
        <w:rPr>
          <w:sz w:val="20"/>
        </w:rPr>
      </w:pPr>
    </w:p>
    <w:p w14:paraId="0AAFBE67" w14:textId="77777777" w:rsidR="000B6F45" w:rsidRDefault="000B6F45">
      <w:pPr>
        <w:pStyle w:val="BodyText"/>
        <w:spacing w:before="9"/>
        <w:rPr>
          <w:sz w:val="27"/>
        </w:rPr>
      </w:pPr>
    </w:p>
    <w:p w14:paraId="132838B5" w14:textId="77777777" w:rsidR="000B6F45" w:rsidRDefault="00AE2A03">
      <w:pPr>
        <w:pStyle w:val="Heading4"/>
        <w:spacing w:before="44"/>
        <w:ind w:left="103"/>
      </w:pPr>
      <w:r>
        <w:rPr>
          <w:color w:val="7ECDC0"/>
        </w:rPr>
        <w:t>How do I find out more about safeguarding?</w:t>
      </w:r>
    </w:p>
    <w:p w14:paraId="09142F94" w14:textId="77777777" w:rsidR="000B6F45" w:rsidRDefault="000B6F45">
      <w:pPr>
        <w:pStyle w:val="BodyText"/>
        <w:rPr>
          <w:b/>
          <w:sz w:val="28"/>
        </w:rPr>
      </w:pPr>
    </w:p>
    <w:p w14:paraId="6672009A" w14:textId="77777777" w:rsidR="000B6F45" w:rsidRDefault="00AE2A03">
      <w:pPr>
        <w:pStyle w:val="Heading5"/>
        <w:ind w:left="103"/>
        <w:rPr>
          <w:rFonts w:ascii="Calibri"/>
        </w:rPr>
      </w:pPr>
      <w:r>
        <w:rPr>
          <w:rFonts w:ascii="Calibri"/>
        </w:rPr>
        <w:t>You can find out more by:</w:t>
      </w:r>
    </w:p>
    <w:p w14:paraId="3E8E0ADB" w14:textId="77777777" w:rsidR="000B6F45" w:rsidRDefault="000B6F45">
      <w:pPr>
        <w:pStyle w:val="BodyText"/>
        <w:spacing w:before="12"/>
        <w:rPr>
          <w:b/>
          <w:sz w:val="21"/>
        </w:rPr>
      </w:pPr>
    </w:p>
    <w:p w14:paraId="6A435783" w14:textId="77777777" w:rsidR="000B6F45" w:rsidRDefault="00AE2A03">
      <w:pPr>
        <w:pStyle w:val="ListParagraph"/>
        <w:numPr>
          <w:ilvl w:val="0"/>
          <w:numId w:val="1"/>
        </w:numPr>
        <w:tabs>
          <w:tab w:val="left" w:pos="670"/>
          <w:tab w:val="left" w:pos="671"/>
        </w:tabs>
        <w:ind w:hanging="566"/>
      </w:pPr>
      <w:r>
        <w:t>Completing the required safeguarding courses for your</w:t>
      </w:r>
      <w:r>
        <w:rPr>
          <w:spacing w:val="-13"/>
        </w:rPr>
        <w:t xml:space="preserve"> </w:t>
      </w:r>
      <w:r>
        <w:t>role</w:t>
      </w:r>
    </w:p>
    <w:p w14:paraId="34812245" w14:textId="77777777" w:rsidR="000B6F45" w:rsidRDefault="00AE2A03">
      <w:pPr>
        <w:pStyle w:val="ListParagraph"/>
        <w:numPr>
          <w:ilvl w:val="0"/>
          <w:numId w:val="1"/>
        </w:numPr>
        <w:tabs>
          <w:tab w:val="left" w:pos="670"/>
          <w:tab w:val="left" w:pos="671"/>
        </w:tabs>
        <w:spacing w:line="267" w:lineRule="exact"/>
        <w:ind w:hanging="566"/>
      </w:pPr>
      <w:r>
        <w:t>Reading the Safeguarding Policy and</w:t>
      </w:r>
      <w:r>
        <w:rPr>
          <w:spacing w:val="-10"/>
        </w:rPr>
        <w:t xml:space="preserve"> </w:t>
      </w:r>
      <w:r>
        <w:t>Procedure</w:t>
      </w:r>
    </w:p>
    <w:p w14:paraId="590C7733" w14:textId="77777777" w:rsidR="000B6F45" w:rsidRDefault="00AE2A03">
      <w:pPr>
        <w:pStyle w:val="ListParagraph"/>
        <w:numPr>
          <w:ilvl w:val="0"/>
          <w:numId w:val="1"/>
        </w:numPr>
        <w:tabs>
          <w:tab w:val="left" w:pos="670"/>
          <w:tab w:val="left" w:pos="671"/>
        </w:tabs>
        <w:spacing w:line="267" w:lineRule="exact"/>
        <w:ind w:hanging="566"/>
      </w:pPr>
      <w:r>
        <w:t>Looking at the safeguarding area of Brian (the</w:t>
      </w:r>
      <w:r>
        <w:rPr>
          <w:spacing w:val="-12"/>
        </w:rPr>
        <w:t xml:space="preserve"> </w:t>
      </w:r>
      <w:r>
        <w:t>intranet)</w:t>
      </w:r>
    </w:p>
    <w:p w14:paraId="10EFC5CC" w14:textId="77777777" w:rsidR="00752D3B" w:rsidRDefault="00AE2A03">
      <w:pPr>
        <w:pStyle w:val="ListParagraph"/>
        <w:numPr>
          <w:ilvl w:val="0"/>
          <w:numId w:val="1"/>
        </w:numPr>
        <w:tabs>
          <w:tab w:val="left" w:pos="670"/>
          <w:tab w:val="left" w:pos="671"/>
        </w:tabs>
        <w:ind w:right="7118" w:hanging="566"/>
      </w:pPr>
      <w:r>
        <w:t xml:space="preserve">Checking the flow charts for raising concerns (in the procedure and </w:t>
      </w:r>
    </w:p>
    <w:p w14:paraId="4E45B9F7" w14:textId="3119D22F" w:rsidR="000B6F45" w:rsidRDefault="00AE2A03" w:rsidP="00752D3B">
      <w:pPr>
        <w:pStyle w:val="ListParagraph"/>
        <w:tabs>
          <w:tab w:val="left" w:pos="670"/>
          <w:tab w:val="left" w:pos="671"/>
        </w:tabs>
        <w:ind w:left="670" w:right="7118" w:firstLine="0"/>
      </w:pPr>
      <w:r>
        <w:t>availa</w:t>
      </w:r>
      <w:r>
        <w:t>ble on</w:t>
      </w:r>
      <w:r>
        <w:rPr>
          <w:spacing w:val="2"/>
        </w:rPr>
        <w:t xml:space="preserve"> </w:t>
      </w:r>
      <w:r>
        <w:t>Brian</w:t>
      </w:r>
      <w:r w:rsidR="00752D3B">
        <w:t>)</w:t>
      </w:r>
    </w:p>
    <w:p w14:paraId="63FC1BC9" w14:textId="5318B048" w:rsidR="000B6F45" w:rsidRDefault="00AE2A03">
      <w:pPr>
        <w:pStyle w:val="ListParagraph"/>
        <w:numPr>
          <w:ilvl w:val="0"/>
          <w:numId w:val="1"/>
        </w:numPr>
        <w:tabs>
          <w:tab w:val="left" w:pos="670"/>
          <w:tab w:val="left" w:pos="671"/>
        </w:tabs>
        <w:ind w:right="7330" w:hanging="566"/>
      </w:pPr>
      <w:r>
        <w:t xml:space="preserve">Speaking to the Designated Safeguarding Officer, </w:t>
      </w:r>
      <w:r>
        <w:t>or</w:t>
      </w:r>
      <w:r>
        <w:rPr>
          <w:spacing w:val="-20"/>
        </w:rPr>
        <w:t xml:space="preserve"> </w:t>
      </w:r>
      <w:r>
        <w:t>the Deputy Designated Safeguarding</w:t>
      </w:r>
      <w:r>
        <w:rPr>
          <w:spacing w:val="-12"/>
        </w:rPr>
        <w:t xml:space="preserve"> </w:t>
      </w:r>
      <w:r>
        <w:t>Officers</w:t>
      </w:r>
    </w:p>
    <w:p w14:paraId="59C2CCCD" w14:textId="77777777" w:rsidR="000B6F45" w:rsidRDefault="00AE2A03">
      <w:pPr>
        <w:pStyle w:val="ListParagraph"/>
        <w:numPr>
          <w:ilvl w:val="0"/>
          <w:numId w:val="1"/>
        </w:numPr>
        <w:tabs>
          <w:tab w:val="left" w:pos="670"/>
          <w:tab w:val="left" w:pos="671"/>
        </w:tabs>
        <w:ind w:hanging="566"/>
      </w:pPr>
      <w:r>
        <w:t>Looking at the following</w:t>
      </w:r>
      <w:r>
        <w:rPr>
          <w:spacing w:val="-8"/>
        </w:rPr>
        <w:t xml:space="preserve"> </w:t>
      </w:r>
      <w:r>
        <w:t>websites:</w:t>
      </w:r>
    </w:p>
    <w:p w14:paraId="2137CC0F" w14:textId="77777777" w:rsidR="000B6F45" w:rsidRDefault="000B6F45">
      <w:pPr>
        <w:pStyle w:val="BodyText"/>
      </w:pPr>
    </w:p>
    <w:p w14:paraId="08BC7904" w14:textId="77777777" w:rsidR="0091562B" w:rsidRDefault="0091562B">
      <w:pPr>
        <w:spacing w:before="1"/>
        <w:ind w:left="103" w:right="9127"/>
      </w:pPr>
    </w:p>
    <w:p w14:paraId="749C3164" w14:textId="1FE0A8E7" w:rsidR="000B6F45" w:rsidRDefault="00AE2A03">
      <w:pPr>
        <w:spacing w:before="1"/>
        <w:ind w:left="103" w:right="9127"/>
        <w:rPr>
          <w:b/>
        </w:rPr>
      </w:pPr>
      <w:hyperlink r:id="rId5">
        <w:r>
          <w:rPr>
            <w:b/>
          </w:rPr>
          <w:t>learning.nspcc.org.uk/safeguarding-child-protection</w:t>
        </w:r>
      </w:hyperlink>
      <w:r>
        <w:rPr>
          <w:b/>
        </w:rPr>
        <w:t xml:space="preserve"> </w:t>
      </w:r>
      <w:hyperlink r:id="rId6">
        <w:r>
          <w:rPr>
            <w:b/>
          </w:rPr>
          <w:t>www.barnardos.org.uk/what-we-do/protecting-children</w:t>
        </w:r>
      </w:hyperlink>
      <w:r>
        <w:rPr>
          <w:b/>
        </w:rPr>
        <w:t xml:space="preserve"> </w:t>
      </w:r>
      <w:hyperlink r:id="rId7">
        <w:r>
          <w:rPr>
            <w:b/>
          </w:rPr>
          <w:t>wearehourglass.org/</w:t>
        </w:r>
        <w:proofErr w:type="spellStart"/>
        <w:r>
          <w:rPr>
            <w:b/>
          </w:rPr>
          <w:t>england</w:t>
        </w:r>
        <w:proofErr w:type="spellEnd"/>
      </w:hyperlink>
    </w:p>
    <w:p w14:paraId="271FB048" w14:textId="77777777" w:rsidR="000B6F45" w:rsidRDefault="00AE2A03">
      <w:pPr>
        <w:spacing w:line="266" w:lineRule="exact"/>
        <w:ind w:left="103"/>
        <w:rPr>
          <w:b/>
        </w:rPr>
      </w:pPr>
      <w:hyperlink r:id="rId8">
        <w:r>
          <w:rPr>
            <w:b/>
          </w:rPr>
          <w:t>www.mencap.org.uk/advice-and-support/safeguarding/safeguarding-adults</w:t>
        </w:r>
      </w:hyperlink>
    </w:p>
    <w:p w14:paraId="05BA83D1" w14:textId="77777777" w:rsidR="000B6F45" w:rsidRDefault="000B6F45">
      <w:pPr>
        <w:pStyle w:val="BodyText"/>
        <w:rPr>
          <w:b/>
          <w:sz w:val="20"/>
        </w:rPr>
      </w:pPr>
    </w:p>
    <w:p w14:paraId="5F5F8B3E" w14:textId="77777777" w:rsidR="000B6F45" w:rsidRDefault="000B6F45">
      <w:pPr>
        <w:pStyle w:val="BodyText"/>
        <w:rPr>
          <w:b/>
          <w:sz w:val="20"/>
        </w:rPr>
      </w:pPr>
    </w:p>
    <w:p w14:paraId="6F6DAAB4" w14:textId="77777777" w:rsidR="000B6F45" w:rsidRDefault="000B6F45">
      <w:pPr>
        <w:pStyle w:val="BodyText"/>
        <w:rPr>
          <w:b/>
          <w:sz w:val="20"/>
        </w:rPr>
      </w:pPr>
    </w:p>
    <w:p w14:paraId="5D3AABC8" w14:textId="77777777" w:rsidR="000B6F45" w:rsidRDefault="000B6F45">
      <w:pPr>
        <w:pStyle w:val="BodyText"/>
        <w:rPr>
          <w:b/>
          <w:sz w:val="20"/>
        </w:rPr>
      </w:pPr>
    </w:p>
    <w:p w14:paraId="2EDD032E" w14:textId="77777777" w:rsidR="000B6F45" w:rsidRDefault="000B6F45">
      <w:pPr>
        <w:pStyle w:val="BodyText"/>
        <w:rPr>
          <w:b/>
          <w:sz w:val="21"/>
        </w:rPr>
      </w:pPr>
    </w:p>
    <w:p w14:paraId="6FCFC849" w14:textId="77777777" w:rsidR="000B6F45" w:rsidRDefault="000B6F45">
      <w:pPr>
        <w:rPr>
          <w:sz w:val="21"/>
        </w:rPr>
        <w:sectPr w:rsidR="000B6F45">
          <w:type w:val="continuous"/>
          <w:pgSz w:w="16840" w:h="11910" w:orient="landscape"/>
          <w:pgMar w:top="620" w:right="1900" w:bottom="280" w:left="520" w:header="720" w:footer="720" w:gutter="0"/>
          <w:cols w:space="720"/>
        </w:sectPr>
      </w:pPr>
    </w:p>
    <w:p w14:paraId="11438ACA" w14:textId="77777777" w:rsidR="000B6F45" w:rsidRDefault="00AE2A03">
      <w:pPr>
        <w:spacing w:before="60"/>
        <w:ind w:left="1578"/>
        <w:rPr>
          <w:b/>
          <w:sz w:val="32"/>
        </w:rPr>
      </w:pPr>
      <w:r>
        <w:pict w14:anchorId="377C4527">
          <v:shapetype id="_x0000_t202" coordsize="21600,21600" o:spt="202" path="m,l,21600r21600,l21600,xe">
            <v:stroke joinstyle="miter"/>
            <v:path gradientshapeok="t" o:connecttype="rect"/>
          </v:shapetype>
          <v:shape id="_x0000_s1037" type="#_x0000_t202" style="position:absolute;left:0;text-align:left;margin-left:0;margin-top:0;width:420.95pt;height:595.15pt;z-index:-7000;mso-position-horizontal-relative:page;mso-position-vertical-relative:page" filled="f" stroked="f">
            <v:textbox inset="0,0,0,0">
              <w:txbxContent>
                <w:p w14:paraId="7D3EE383" w14:textId="77777777" w:rsidR="000B6F45" w:rsidRDefault="000B6F45">
                  <w:pPr>
                    <w:pStyle w:val="BodyText"/>
                    <w:rPr>
                      <w:rFonts w:ascii="Arial"/>
                      <w:b/>
                      <w:sz w:val="26"/>
                    </w:rPr>
                  </w:pPr>
                </w:p>
                <w:p w14:paraId="70AB2215" w14:textId="77777777" w:rsidR="000B6F45" w:rsidRDefault="000B6F45">
                  <w:pPr>
                    <w:pStyle w:val="BodyText"/>
                    <w:rPr>
                      <w:rFonts w:ascii="Arial"/>
                      <w:b/>
                      <w:sz w:val="26"/>
                    </w:rPr>
                  </w:pPr>
                </w:p>
                <w:p w14:paraId="70476574" w14:textId="77777777" w:rsidR="000B6F45" w:rsidRDefault="000B6F45">
                  <w:pPr>
                    <w:pStyle w:val="BodyText"/>
                    <w:rPr>
                      <w:rFonts w:ascii="Arial"/>
                      <w:b/>
                      <w:sz w:val="26"/>
                    </w:rPr>
                  </w:pPr>
                </w:p>
                <w:p w14:paraId="7E0C0DA5" w14:textId="77777777" w:rsidR="000B6F45" w:rsidRDefault="000B6F45">
                  <w:pPr>
                    <w:pStyle w:val="BodyText"/>
                    <w:rPr>
                      <w:rFonts w:ascii="Arial"/>
                      <w:b/>
                      <w:sz w:val="26"/>
                    </w:rPr>
                  </w:pPr>
                </w:p>
                <w:p w14:paraId="2F74728C" w14:textId="77777777" w:rsidR="000B6F45" w:rsidRDefault="000B6F45">
                  <w:pPr>
                    <w:pStyle w:val="BodyText"/>
                    <w:rPr>
                      <w:rFonts w:ascii="Arial"/>
                      <w:b/>
                      <w:sz w:val="26"/>
                    </w:rPr>
                  </w:pPr>
                </w:p>
                <w:p w14:paraId="215B253A" w14:textId="77777777" w:rsidR="000B6F45" w:rsidRDefault="000B6F45">
                  <w:pPr>
                    <w:pStyle w:val="BodyText"/>
                    <w:rPr>
                      <w:rFonts w:ascii="Arial"/>
                      <w:b/>
                      <w:sz w:val="26"/>
                    </w:rPr>
                  </w:pPr>
                </w:p>
                <w:p w14:paraId="40AFD6AC" w14:textId="77777777" w:rsidR="000B6F45" w:rsidRDefault="000B6F45">
                  <w:pPr>
                    <w:pStyle w:val="BodyText"/>
                    <w:rPr>
                      <w:rFonts w:ascii="Arial"/>
                      <w:b/>
                      <w:sz w:val="26"/>
                    </w:rPr>
                  </w:pPr>
                </w:p>
                <w:p w14:paraId="34CB4B98" w14:textId="77777777" w:rsidR="000B6F45" w:rsidRDefault="000B6F45">
                  <w:pPr>
                    <w:pStyle w:val="BodyText"/>
                    <w:rPr>
                      <w:rFonts w:ascii="Arial"/>
                      <w:b/>
                      <w:sz w:val="26"/>
                    </w:rPr>
                  </w:pPr>
                </w:p>
                <w:p w14:paraId="761FC827" w14:textId="77777777" w:rsidR="000B6F45" w:rsidRDefault="000B6F45">
                  <w:pPr>
                    <w:pStyle w:val="BodyText"/>
                    <w:rPr>
                      <w:rFonts w:ascii="Arial"/>
                      <w:b/>
                      <w:sz w:val="26"/>
                    </w:rPr>
                  </w:pPr>
                </w:p>
                <w:p w14:paraId="3C4E7A60" w14:textId="77777777" w:rsidR="000B6F45" w:rsidRDefault="000B6F45">
                  <w:pPr>
                    <w:pStyle w:val="BodyText"/>
                    <w:spacing w:before="10"/>
                    <w:rPr>
                      <w:rFonts w:ascii="Arial"/>
                      <w:b/>
                      <w:sz w:val="30"/>
                    </w:rPr>
                  </w:pPr>
                </w:p>
                <w:p w14:paraId="29B9989B" w14:textId="77777777" w:rsidR="000B6F45" w:rsidRDefault="00AE2A03">
                  <w:pPr>
                    <w:spacing w:line="270" w:lineRule="exact"/>
                    <w:ind w:left="566"/>
                    <w:jc w:val="both"/>
                    <w:rPr>
                      <w:rFonts w:ascii="Arial"/>
                      <w:b/>
                      <w:sz w:val="24"/>
                    </w:rPr>
                  </w:pPr>
                  <w:r>
                    <w:rPr>
                      <w:rFonts w:ascii="Arial"/>
                      <w:b/>
                      <w:color w:val="7ECDC0"/>
                      <w:sz w:val="24"/>
                    </w:rPr>
                    <w:t>xx</w:t>
                  </w:r>
                </w:p>
                <w:p w14:paraId="50204315" w14:textId="77777777" w:rsidR="000B6F45" w:rsidRDefault="00AE2A03">
                  <w:pPr>
                    <w:spacing w:line="328" w:lineRule="auto"/>
                    <w:ind w:left="566" w:right="7581"/>
                    <w:jc w:val="both"/>
                    <w:rPr>
                      <w:rFonts w:ascii="Arial"/>
                      <w:b/>
                      <w:sz w:val="24"/>
                    </w:rPr>
                  </w:pPr>
                  <w:r>
                    <w:rPr>
                      <w:rFonts w:ascii="Arial"/>
                    </w:rPr>
                    <w:t xml:space="preserve">xx </w:t>
                  </w:r>
                  <w:proofErr w:type="spellStart"/>
                  <w:r>
                    <w:rPr>
                      <w:rFonts w:ascii="Arial"/>
                    </w:rPr>
                    <w:t>xx</w:t>
                  </w:r>
                  <w:proofErr w:type="spellEnd"/>
                  <w:r>
                    <w:rPr>
                      <w:rFonts w:ascii="Arial"/>
                    </w:rPr>
                    <w:t xml:space="preserve"> </w:t>
                  </w:r>
                  <w:proofErr w:type="spellStart"/>
                  <w:r>
                    <w:rPr>
                      <w:rFonts w:ascii="Arial"/>
                      <w:b/>
                      <w:color w:val="7ECDC0"/>
                      <w:sz w:val="24"/>
                    </w:rPr>
                    <w:t>xx</w:t>
                  </w:r>
                  <w:proofErr w:type="spellEnd"/>
                </w:p>
                <w:p w14:paraId="00BA4F21" w14:textId="77777777" w:rsidR="000B6F45" w:rsidRDefault="00AE2A03">
                  <w:pPr>
                    <w:spacing w:before="1" w:line="250" w:lineRule="exact"/>
                    <w:ind w:left="566"/>
                    <w:jc w:val="both"/>
                    <w:rPr>
                      <w:rFonts w:ascii="Arial" w:hAnsi="Arial"/>
                    </w:rPr>
                  </w:pPr>
                  <w:r>
                    <w:rPr>
                      <w:rFonts w:ascii="Symbol" w:hAnsi="Symbol"/>
                      <w:sz w:val="20"/>
                    </w:rPr>
                    <w:t></w:t>
                  </w:r>
                  <w:r>
                    <w:rPr>
                      <w:rFonts w:ascii="Times New Roman" w:hAnsi="Times New Roman"/>
                      <w:sz w:val="20"/>
                    </w:rPr>
                    <w:t xml:space="preserve">   </w:t>
                  </w:r>
                  <w:r>
                    <w:rPr>
                      <w:rFonts w:ascii="Arial" w:hAnsi="Arial"/>
                    </w:rPr>
                    <w:t>xx</w:t>
                  </w:r>
                </w:p>
                <w:p w14:paraId="067A57F2" w14:textId="77777777" w:rsidR="000B6F45" w:rsidRDefault="00AE2A03">
                  <w:pPr>
                    <w:spacing w:line="247" w:lineRule="exact"/>
                    <w:ind w:left="566"/>
                    <w:jc w:val="both"/>
                    <w:rPr>
                      <w:rFonts w:ascii="Arial" w:hAnsi="Arial"/>
                    </w:rPr>
                  </w:pPr>
                  <w:r>
                    <w:rPr>
                      <w:rFonts w:ascii="Symbol" w:hAnsi="Symbol"/>
                      <w:sz w:val="20"/>
                    </w:rPr>
                    <w:t></w:t>
                  </w:r>
                  <w:r>
                    <w:rPr>
                      <w:rFonts w:ascii="Times New Roman" w:hAnsi="Times New Roman"/>
                      <w:sz w:val="20"/>
                    </w:rPr>
                    <w:t xml:space="preserve">   </w:t>
                  </w:r>
                  <w:r>
                    <w:rPr>
                      <w:rFonts w:ascii="Arial" w:hAnsi="Arial"/>
                    </w:rPr>
                    <w:t>xx</w:t>
                  </w:r>
                </w:p>
                <w:p w14:paraId="1E8C7FD0" w14:textId="77777777" w:rsidR="000B6F45" w:rsidRDefault="00AE2A03">
                  <w:pPr>
                    <w:spacing w:line="250" w:lineRule="exact"/>
                    <w:ind w:left="566"/>
                    <w:jc w:val="both"/>
                    <w:rPr>
                      <w:rFonts w:ascii="Arial" w:hAnsi="Arial"/>
                    </w:rPr>
                  </w:pPr>
                  <w:r>
                    <w:rPr>
                      <w:rFonts w:ascii="Symbol" w:hAnsi="Symbol"/>
                      <w:sz w:val="20"/>
                    </w:rPr>
                    <w:t></w:t>
                  </w:r>
                  <w:r>
                    <w:rPr>
                      <w:rFonts w:ascii="Times New Roman" w:hAnsi="Times New Roman"/>
                      <w:sz w:val="20"/>
                    </w:rPr>
                    <w:t xml:space="preserve">   </w:t>
                  </w:r>
                  <w:r>
                    <w:rPr>
                      <w:rFonts w:ascii="Arial" w:hAnsi="Arial"/>
                    </w:rPr>
                    <w:t>xx</w:t>
                  </w:r>
                </w:p>
                <w:p w14:paraId="0F100393" w14:textId="77777777" w:rsidR="000B6F45" w:rsidRDefault="000B6F45">
                  <w:pPr>
                    <w:pStyle w:val="BodyText"/>
                    <w:rPr>
                      <w:rFonts w:ascii="Arial"/>
                      <w:b/>
                      <w:sz w:val="24"/>
                    </w:rPr>
                  </w:pPr>
                </w:p>
                <w:p w14:paraId="7465CAA5" w14:textId="77777777" w:rsidR="000B6F45" w:rsidRDefault="000B6F45">
                  <w:pPr>
                    <w:pStyle w:val="BodyText"/>
                    <w:rPr>
                      <w:rFonts w:ascii="Arial"/>
                      <w:b/>
                      <w:sz w:val="24"/>
                    </w:rPr>
                  </w:pPr>
                </w:p>
                <w:p w14:paraId="001C12E5" w14:textId="77777777" w:rsidR="000B6F45" w:rsidRDefault="000B6F45">
                  <w:pPr>
                    <w:pStyle w:val="BodyText"/>
                    <w:rPr>
                      <w:rFonts w:ascii="Arial"/>
                      <w:b/>
                      <w:sz w:val="24"/>
                    </w:rPr>
                  </w:pPr>
                </w:p>
                <w:p w14:paraId="500D891F" w14:textId="77777777" w:rsidR="000B6F45" w:rsidRDefault="000B6F45">
                  <w:pPr>
                    <w:pStyle w:val="BodyText"/>
                    <w:rPr>
                      <w:rFonts w:ascii="Arial"/>
                      <w:b/>
                      <w:sz w:val="24"/>
                    </w:rPr>
                  </w:pPr>
                </w:p>
                <w:p w14:paraId="3252515E" w14:textId="77777777" w:rsidR="000B6F45" w:rsidRDefault="000B6F45">
                  <w:pPr>
                    <w:pStyle w:val="BodyText"/>
                    <w:rPr>
                      <w:rFonts w:ascii="Arial"/>
                      <w:b/>
                      <w:sz w:val="24"/>
                    </w:rPr>
                  </w:pPr>
                </w:p>
                <w:p w14:paraId="1B08429E" w14:textId="77777777" w:rsidR="000B6F45" w:rsidRDefault="000B6F45">
                  <w:pPr>
                    <w:pStyle w:val="BodyText"/>
                    <w:rPr>
                      <w:rFonts w:ascii="Arial"/>
                      <w:b/>
                      <w:sz w:val="24"/>
                    </w:rPr>
                  </w:pPr>
                </w:p>
                <w:p w14:paraId="26F0551B" w14:textId="77777777" w:rsidR="000B6F45" w:rsidRDefault="000B6F45">
                  <w:pPr>
                    <w:pStyle w:val="BodyText"/>
                    <w:rPr>
                      <w:rFonts w:ascii="Arial"/>
                      <w:b/>
                      <w:sz w:val="24"/>
                    </w:rPr>
                  </w:pPr>
                </w:p>
                <w:p w14:paraId="6CFDBF01" w14:textId="77777777" w:rsidR="000B6F45" w:rsidRDefault="000B6F45">
                  <w:pPr>
                    <w:pStyle w:val="BodyText"/>
                    <w:rPr>
                      <w:rFonts w:ascii="Arial"/>
                      <w:b/>
                      <w:sz w:val="24"/>
                    </w:rPr>
                  </w:pPr>
                </w:p>
                <w:p w14:paraId="5D956D2B" w14:textId="77777777" w:rsidR="000B6F45" w:rsidRDefault="000B6F45">
                  <w:pPr>
                    <w:pStyle w:val="BodyText"/>
                    <w:rPr>
                      <w:rFonts w:ascii="Arial"/>
                      <w:b/>
                      <w:sz w:val="24"/>
                    </w:rPr>
                  </w:pPr>
                </w:p>
                <w:p w14:paraId="4889E25D" w14:textId="77777777" w:rsidR="000B6F45" w:rsidRDefault="000B6F45">
                  <w:pPr>
                    <w:pStyle w:val="BodyText"/>
                    <w:rPr>
                      <w:rFonts w:ascii="Arial"/>
                      <w:b/>
                      <w:sz w:val="24"/>
                    </w:rPr>
                  </w:pPr>
                </w:p>
                <w:p w14:paraId="6CBDD828" w14:textId="77777777" w:rsidR="000B6F45" w:rsidRDefault="000B6F45">
                  <w:pPr>
                    <w:pStyle w:val="BodyText"/>
                    <w:rPr>
                      <w:rFonts w:ascii="Arial"/>
                      <w:b/>
                      <w:sz w:val="24"/>
                    </w:rPr>
                  </w:pPr>
                </w:p>
                <w:p w14:paraId="4A1A7695" w14:textId="77777777" w:rsidR="000B6F45" w:rsidRDefault="000B6F45">
                  <w:pPr>
                    <w:pStyle w:val="BodyText"/>
                    <w:rPr>
                      <w:rFonts w:ascii="Arial"/>
                      <w:b/>
                      <w:sz w:val="24"/>
                    </w:rPr>
                  </w:pPr>
                </w:p>
                <w:p w14:paraId="74441C4D" w14:textId="77777777" w:rsidR="000B6F45" w:rsidRDefault="000B6F45">
                  <w:pPr>
                    <w:pStyle w:val="BodyText"/>
                    <w:rPr>
                      <w:rFonts w:ascii="Arial"/>
                      <w:b/>
                      <w:sz w:val="24"/>
                    </w:rPr>
                  </w:pPr>
                </w:p>
                <w:p w14:paraId="73FE9E92" w14:textId="77777777" w:rsidR="000B6F45" w:rsidRDefault="00AE2A03">
                  <w:pPr>
                    <w:pStyle w:val="BodyText"/>
                    <w:spacing w:before="182"/>
                    <w:ind w:left="2081"/>
                    <w:rPr>
                      <w:rFonts w:ascii="Arial"/>
                    </w:rPr>
                  </w:pPr>
                  <w:r>
                    <w:rPr>
                      <w:rFonts w:ascii="Arial"/>
                    </w:rPr>
                    <w:t>xx</w:t>
                  </w:r>
                </w:p>
                <w:p w14:paraId="0A1636C3" w14:textId="77777777" w:rsidR="000B6F45" w:rsidRDefault="000B6F45">
                  <w:pPr>
                    <w:pStyle w:val="BodyText"/>
                    <w:rPr>
                      <w:rFonts w:ascii="Arial"/>
                      <w:b/>
                      <w:sz w:val="24"/>
                    </w:rPr>
                  </w:pPr>
                </w:p>
                <w:p w14:paraId="113F83BA" w14:textId="77777777" w:rsidR="000B6F45" w:rsidRDefault="000B6F45">
                  <w:pPr>
                    <w:pStyle w:val="BodyText"/>
                    <w:rPr>
                      <w:rFonts w:ascii="Arial"/>
                      <w:b/>
                      <w:sz w:val="24"/>
                    </w:rPr>
                  </w:pPr>
                </w:p>
                <w:p w14:paraId="4CAD227A" w14:textId="77777777" w:rsidR="000B6F45" w:rsidRDefault="000B6F45">
                  <w:pPr>
                    <w:pStyle w:val="BodyText"/>
                    <w:rPr>
                      <w:rFonts w:ascii="Arial"/>
                      <w:b/>
                      <w:sz w:val="24"/>
                    </w:rPr>
                  </w:pPr>
                </w:p>
                <w:p w14:paraId="29108D18" w14:textId="77777777" w:rsidR="000B6F45" w:rsidRDefault="000B6F45">
                  <w:pPr>
                    <w:pStyle w:val="BodyText"/>
                    <w:rPr>
                      <w:rFonts w:ascii="Arial"/>
                      <w:b/>
                      <w:sz w:val="24"/>
                    </w:rPr>
                  </w:pPr>
                </w:p>
                <w:p w14:paraId="7B01A556" w14:textId="77777777" w:rsidR="000B6F45" w:rsidRDefault="000B6F45">
                  <w:pPr>
                    <w:pStyle w:val="BodyText"/>
                    <w:rPr>
                      <w:rFonts w:ascii="Arial"/>
                      <w:b/>
                      <w:sz w:val="24"/>
                    </w:rPr>
                  </w:pPr>
                </w:p>
                <w:p w14:paraId="0930C95C" w14:textId="77777777" w:rsidR="000B6F45" w:rsidRDefault="00AE2A03">
                  <w:pPr>
                    <w:spacing w:before="188"/>
                    <w:ind w:right="554"/>
                    <w:jc w:val="right"/>
                    <w:rPr>
                      <w:rFonts w:ascii="Arial"/>
                      <w:i/>
                      <w:sz w:val="18"/>
                    </w:rPr>
                  </w:pPr>
                  <w:r>
                    <w:rPr>
                      <w:rFonts w:ascii="Arial"/>
                      <w:i/>
                      <w:sz w:val="18"/>
                    </w:rPr>
                    <w:t>Issue number: 1</w:t>
                  </w:r>
                </w:p>
                <w:p w14:paraId="2FA97E4D" w14:textId="77777777" w:rsidR="000B6F45" w:rsidRDefault="000B6F45">
                  <w:pPr>
                    <w:pStyle w:val="BodyText"/>
                    <w:spacing w:before="3"/>
                    <w:rPr>
                      <w:rFonts w:ascii="Arial"/>
                      <w:b/>
                      <w:sz w:val="16"/>
                    </w:rPr>
                  </w:pPr>
                </w:p>
                <w:p w14:paraId="145F2C70" w14:textId="77777777" w:rsidR="000B6F45" w:rsidRDefault="00AE2A03">
                  <w:pPr>
                    <w:spacing w:before="1"/>
                    <w:ind w:right="538"/>
                    <w:jc w:val="right"/>
                    <w:rPr>
                      <w:rFonts w:ascii="Arial"/>
                      <w:b/>
                      <w:sz w:val="24"/>
                    </w:rPr>
                  </w:pPr>
                  <w:hyperlink r:id="rId9">
                    <w:r>
                      <w:rPr>
                        <w:rFonts w:ascii="Arial"/>
                        <w:b/>
                        <w:color w:val="B06EAC"/>
                        <w:sz w:val="24"/>
                      </w:rPr>
                      <w:t>www.lichfielddc.gov.uk/housing</w:t>
                    </w:r>
                  </w:hyperlink>
                </w:p>
              </w:txbxContent>
            </v:textbox>
            <w10:wrap anchorx="page" anchory="page"/>
          </v:shape>
        </w:pict>
      </w:r>
      <w:r>
        <w:pict w14:anchorId="3575B36C">
          <v:group id="_x0000_s1033" style="position:absolute;left:0;text-align:left;margin-left:0;margin-top:0;width:841.4pt;height:595.15pt;z-index:-6976;mso-position-horizontal-relative:page;mso-position-vertical-relative:page" coordsize="16828,11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8418;height:11903">
              <v:imagedata r:id="rId10" o:title=""/>
            </v:shape>
            <v:shape id="_x0000_s1035" type="#_x0000_t75" style="position:absolute;left:533;top:10674;width:1780;height:738">
              <v:imagedata r:id="rId11" o:title=""/>
            </v:shape>
            <v:shape id="_x0000_s1034" type="#_x0000_t75" style="position:absolute;left:8419;width:8409;height:11890">
              <v:imagedata r:id="rId12" o:title=""/>
            </v:shape>
            <w10:wrap anchorx="page" anchory="page"/>
          </v:group>
        </w:pict>
      </w:r>
      <w:r>
        <w:rPr>
          <w:b/>
          <w:color w:val="7ECDC0"/>
          <w:sz w:val="32"/>
        </w:rPr>
        <w:t>More information is available on the ‘Safeguarding’ section of Brian.</w:t>
      </w:r>
    </w:p>
    <w:p w14:paraId="67301B02" w14:textId="77777777" w:rsidR="000B6F45" w:rsidRDefault="000B6F45">
      <w:pPr>
        <w:pStyle w:val="BodyText"/>
        <w:rPr>
          <w:b/>
          <w:sz w:val="32"/>
        </w:rPr>
      </w:pPr>
    </w:p>
    <w:p w14:paraId="3B88FB56" w14:textId="77777777" w:rsidR="000B6F45" w:rsidRDefault="000B6F45">
      <w:pPr>
        <w:pStyle w:val="BodyText"/>
        <w:rPr>
          <w:b/>
          <w:sz w:val="32"/>
        </w:rPr>
      </w:pPr>
    </w:p>
    <w:p w14:paraId="111EE365" w14:textId="77777777" w:rsidR="000B6F45" w:rsidRDefault="000B6F45">
      <w:pPr>
        <w:pStyle w:val="BodyText"/>
        <w:spacing w:before="2"/>
        <w:rPr>
          <w:b/>
          <w:sz w:val="39"/>
        </w:rPr>
      </w:pPr>
    </w:p>
    <w:p w14:paraId="6906424D" w14:textId="78E41054" w:rsidR="000B6F45" w:rsidRPr="00752D3B" w:rsidRDefault="00AE2A03">
      <w:pPr>
        <w:jc w:val="right"/>
        <w:rPr>
          <w:b/>
          <w:bCs/>
          <w:sz w:val="24"/>
          <w:szCs w:val="24"/>
        </w:rPr>
      </w:pPr>
      <w:r w:rsidRPr="00752D3B">
        <w:rPr>
          <w:b/>
          <w:bCs/>
          <w:sz w:val="24"/>
          <w:szCs w:val="24"/>
        </w:rPr>
        <w:t xml:space="preserve">Updated </w:t>
      </w:r>
      <w:r w:rsidR="0091562B" w:rsidRPr="00752D3B">
        <w:rPr>
          <w:b/>
          <w:bCs/>
          <w:sz w:val="24"/>
          <w:szCs w:val="24"/>
        </w:rPr>
        <w:t>November 2022</w:t>
      </w:r>
      <w:r w:rsidR="00752D3B" w:rsidRPr="00752D3B">
        <w:rPr>
          <w:b/>
          <w:bCs/>
          <w:sz w:val="24"/>
          <w:szCs w:val="24"/>
        </w:rPr>
        <w:t xml:space="preserve">     </w:t>
      </w:r>
    </w:p>
    <w:p w14:paraId="5DE3D515" w14:textId="5422294C" w:rsidR="000B6F45" w:rsidRDefault="000B6F45" w:rsidP="00752D3B">
      <w:pPr>
        <w:spacing w:before="52"/>
        <w:ind w:left="1478"/>
        <w:rPr>
          <w:rFonts w:ascii="Arial"/>
          <w:sz w:val="24"/>
        </w:rPr>
        <w:sectPr w:rsidR="000B6F45">
          <w:type w:val="continuous"/>
          <w:pgSz w:w="16840" w:h="11910" w:orient="landscape"/>
          <w:pgMar w:top="620" w:right="1900" w:bottom="280" w:left="520" w:header="720" w:footer="720" w:gutter="0"/>
          <w:cols w:num="2" w:space="720" w:equalWidth="0">
            <w:col w:w="7242" w:space="40"/>
            <w:col w:w="7138"/>
          </w:cols>
        </w:sectPr>
      </w:pPr>
    </w:p>
    <w:p w14:paraId="08726BC9" w14:textId="68769B66" w:rsidR="000B6F45" w:rsidRDefault="00AE2A03">
      <w:pPr>
        <w:spacing w:before="120" w:line="268" w:lineRule="auto"/>
        <w:ind w:left="380" w:right="2003"/>
        <w:rPr>
          <w:b/>
          <w:sz w:val="44"/>
        </w:rPr>
      </w:pPr>
      <w:r>
        <w:rPr>
          <w:noProof/>
        </w:rPr>
        <w:lastRenderedPageBreak/>
        <w:drawing>
          <wp:anchor distT="0" distB="0" distL="0" distR="0" simplePos="0" relativeHeight="251658240" behindDoc="1" locked="0" layoutInCell="1" allowOverlap="1" wp14:anchorId="7F71104B" wp14:editId="2F8B1A30">
            <wp:simplePos x="0" y="0"/>
            <wp:positionH relativeFrom="page">
              <wp:posOffset>0</wp:posOffset>
            </wp:positionH>
            <wp:positionV relativeFrom="page">
              <wp:posOffset>0</wp:posOffset>
            </wp:positionV>
            <wp:extent cx="10692383" cy="7560564"/>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3" cstate="print"/>
                    <a:stretch>
                      <a:fillRect/>
                    </a:stretch>
                  </pic:blipFill>
                  <pic:spPr>
                    <a:xfrm>
                      <a:off x="0" y="0"/>
                      <a:ext cx="10692383" cy="7560564"/>
                    </a:xfrm>
                    <a:prstGeom prst="rect">
                      <a:avLst/>
                    </a:prstGeom>
                  </pic:spPr>
                </pic:pic>
              </a:graphicData>
            </a:graphic>
          </wp:anchor>
        </w:drawing>
      </w:r>
      <w:r>
        <w:rPr>
          <w:b/>
          <w:color w:val="7ECDC0"/>
          <w:sz w:val="44"/>
        </w:rPr>
        <w:t>Safeguarding is everyone’s responsibility</w:t>
      </w:r>
    </w:p>
    <w:p w14:paraId="289DB9BD" w14:textId="77777777" w:rsidR="000B6F45" w:rsidRDefault="000B6F45">
      <w:pPr>
        <w:pStyle w:val="BodyText"/>
        <w:spacing w:before="2"/>
        <w:rPr>
          <w:b/>
          <w:sz w:val="45"/>
        </w:rPr>
      </w:pPr>
    </w:p>
    <w:p w14:paraId="45EB5895" w14:textId="77777777" w:rsidR="000B6F45" w:rsidRDefault="00AE2A03">
      <w:pPr>
        <w:pStyle w:val="Heading4"/>
        <w:ind w:left="111"/>
      </w:pPr>
      <w:r>
        <w:rPr>
          <w:color w:val="7ECDC0"/>
        </w:rPr>
        <w:t>What is safeguarding?</w:t>
      </w:r>
    </w:p>
    <w:p w14:paraId="70B22C8F" w14:textId="4E8715CD" w:rsidR="000B6F45" w:rsidRDefault="00AE2A03">
      <w:pPr>
        <w:spacing w:before="244"/>
        <w:ind w:left="111"/>
        <w:rPr>
          <w:sz w:val="24"/>
        </w:rPr>
      </w:pPr>
      <w:r>
        <w:rPr>
          <w:sz w:val="24"/>
        </w:rPr>
        <w:t>Essentially, safeguarding means protecti</w:t>
      </w:r>
      <w:r>
        <w:rPr>
          <w:sz w:val="24"/>
        </w:rPr>
        <w:t>ng children and adult</w:t>
      </w:r>
      <w:r>
        <w:rPr>
          <w:sz w:val="24"/>
        </w:rPr>
        <w:t>s at</w:t>
      </w:r>
      <w:r>
        <w:rPr>
          <w:spacing w:val="-27"/>
          <w:sz w:val="24"/>
        </w:rPr>
        <w:t xml:space="preserve"> </w:t>
      </w:r>
      <w:r>
        <w:rPr>
          <w:sz w:val="24"/>
        </w:rPr>
        <w:t>risk from ill-treatment and</w:t>
      </w:r>
      <w:r>
        <w:rPr>
          <w:spacing w:val="-13"/>
          <w:sz w:val="24"/>
        </w:rPr>
        <w:t xml:space="preserve"> </w:t>
      </w:r>
      <w:r>
        <w:rPr>
          <w:sz w:val="24"/>
        </w:rPr>
        <w:t>harm.</w:t>
      </w:r>
    </w:p>
    <w:p w14:paraId="7E646162" w14:textId="77777777" w:rsidR="000B6F45" w:rsidRDefault="00AE2A03">
      <w:pPr>
        <w:spacing w:before="7" w:line="530" w:lineRule="atLeast"/>
        <w:ind w:left="111" w:right="1825"/>
        <w:rPr>
          <w:sz w:val="24"/>
        </w:rPr>
      </w:pPr>
      <w:r>
        <w:rPr>
          <w:sz w:val="24"/>
        </w:rPr>
        <w:t>Children are anyone who is under 18 years of age. Adults at risk have:</w:t>
      </w:r>
    </w:p>
    <w:p w14:paraId="6BF8DB1E" w14:textId="77777777" w:rsidR="000B6F45" w:rsidRDefault="00AE2A03">
      <w:pPr>
        <w:pStyle w:val="ListParagraph"/>
        <w:numPr>
          <w:ilvl w:val="0"/>
          <w:numId w:val="1"/>
        </w:numPr>
        <w:tabs>
          <w:tab w:val="left" w:pos="395"/>
        </w:tabs>
        <w:spacing w:before="122"/>
        <w:ind w:left="394" w:right="459" w:hanging="283"/>
        <w:rPr>
          <w:sz w:val="24"/>
        </w:rPr>
      </w:pPr>
      <w:r>
        <w:rPr>
          <w:sz w:val="24"/>
        </w:rPr>
        <w:t>Care and support needs (whether or not the local authority</w:t>
      </w:r>
      <w:r>
        <w:rPr>
          <w:spacing w:val="-25"/>
          <w:sz w:val="24"/>
        </w:rPr>
        <w:t xml:space="preserve"> </w:t>
      </w:r>
      <w:r>
        <w:rPr>
          <w:sz w:val="24"/>
        </w:rPr>
        <w:t>is meeting any of those needs)</w:t>
      </w:r>
      <w:r>
        <w:rPr>
          <w:spacing w:val="-12"/>
          <w:sz w:val="24"/>
        </w:rPr>
        <w:t xml:space="preserve"> </w:t>
      </w:r>
      <w:proofErr w:type="gramStart"/>
      <w:r>
        <w:rPr>
          <w:sz w:val="24"/>
        </w:rPr>
        <w:t>and;</w:t>
      </w:r>
      <w:proofErr w:type="gramEnd"/>
    </w:p>
    <w:p w14:paraId="44FB0B1B" w14:textId="77777777" w:rsidR="000B6F45" w:rsidRDefault="00AE2A03">
      <w:pPr>
        <w:pStyle w:val="ListParagraph"/>
        <w:numPr>
          <w:ilvl w:val="0"/>
          <w:numId w:val="1"/>
        </w:numPr>
        <w:tabs>
          <w:tab w:val="left" w:pos="395"/>
        </w:tabs>
        <w:spacing w:before="160"/>
        <w:ind w:left="394" w:hanging="283"/>
        <w:rPr>
          <w:sz w:val="24"/>
        </w:rPr>
      </w:pPr>
      <w:r>
        <w:rPr>
          <w:sz w:val="24"/>
        </w:rPr>
        <w:t>are experiencing, or at risk of, abuse or neglect;</w:t>
      </w:r>
      <w:r>
        <w:rPr>
          <w:spacing w:val="-13"/>
          <w:sz w:val="24"/>
        </w:rPr>
        <w:t xml:space="preserve"> </w:t>
      </w:r>
      <w:r>
        <w:rPr>
          <w:sz w:val="24"/>
        </w:rPr>
        <w:t>and</w:t>
      </w:r>
    </w:p>
    <w:p w14:paraId="6DE5D25D" w14:textId="77777777" w:rsidR="000B6F45" w:rsidRDefault="00AE2A03">
      <w:pPr>
        <w:pStyle w:val="ListParagraph"/>
        <w:numPr>
          <w:ilvl w:val="0"/>
          <w:numId w:val="1"/>
        </w:numPr>
        <w:tabs>
          <w:tab w:val="left" w:pos="395"/>
        </w:tabs>
        <w:spacing w:before="161"/>
        <w:ind w:left="394" w:right="87" w:hanging="283"/>
        <w:jc w:val="both"/>
        <w:rPr>
          <w:sz w:val="24"/>
        </w:rPr>
      </w:pPr>
      <w:proofErr w:type="gramStart"/>
      <w:r>
        <w:rPr>
          <w:sz w:val="24"/>
        </w:rPr>
        <w:t>as a result of</w:t>
      </w:r>
      <w:proofErr w:type="gramEnd"/>
      <w:r>
        <w:rPr>
          <w:sz w:val="24"/>
        </w:rPr>
        <w:t xml:space="preserve"> those care and support needs are unable to protect themselves from either the risk of, or the experience of, abuse</w:t>
      </w:r>
      <w:r>
        <w:rPr>
          <w:spacing w:val="-29"/>
          <w:sz w:val="24"/>
        </w:rPr>
        <w:t xml:space="preserve"> </w:t>
      </w:r>
      <w:r>
        <w:rPr>
          <w:sz w:val="24"/>
        </w:rPr>
        <w:t>or neglect.</w:t>
      </w:r>
    </w:p>
    <w:p w14:paraId="24C42589" w14:textId="77777777" w:rsidR="000B6F45" w:rsidRDefault="000B6F45">
      <w:pPr>
        <w:pStyle w:val="BodyText"/>
        <w:rPr>
          <w:sz w:val="33"/>
        </w:rPr>
      </w:pPr>
    </w:p>
    <w:p w14:paraId="13E0B40A" w14:textId="77777777" w:rsidR="000B6F45" w:rsidRDefault="00AE2A03">
      <w:pPr>
        <w:ind w:left="111" w:right="140"/>
        <w:rPr>
          <w:sz w:val="24"/>
        </w:rPr>
      </w:pPr>
      <w:r>
        <w:rPr>
          <w:sz w:val="24"/>
        </w:rPr>
        <w:t>Lichfield District Council has a legal and moral responsibility to safeguard and promote wellbeing and protect ch</w:t>
      </w:r>
      <w:r>
        <w:rPr>
          <w:sz w:val="24"/>
        </w:rPr>
        <w:t>ildren and adults at risk.</w:t>
      </w:r>
    </w:p>
    <w:p w14:paraId="2E67B11C" w14:textId="77777777" w:rsidR="000B6F45" w:rsidRDefault="000B6F45">
      <w:pPr>
        <w:pStyle w:val="BodyText"/>
        <w:spacing w:before="10"/>
        <w:rPr>
          <w:sz w:val="19"/>
        </w:rPr>
      </w:pPr>
    </w:p>
    <w:p w14:paraId="5B0251F7" w14:textId="77777777" w:rsidR="000B6F45" w:rsidRDefault="00AE2A03">
      <w:pPr>
        <w:spacing w:before="1"/>
        <w:ind w:left="111"/>
        <w:rPr>
          <w:sz w:val="24"/>
        </w:rPr>
      </w:pPr>
      <w:r>
        <w:rPr>
          <w:sz w:val="24"/>
        </w:rPr>
        <w:t>This leaflet gives you more information about:</w:t>
      </w:r>
    </w:p>
    <w:p w14:paraId="030F65EC" w14:textId="77777777" w:rsidR="000B6F45" w:rsidRDefault="00AE2A03">
      <w:pPr>
        <w:pStyle w:val="ListParagraph"/>
        <w:numPr>
          <w:ilvl w:val="0"/>
          <w:numId w:val="1"/>
        </w:numPr>
        <w:tabs>
          <w:tab w:val="left" w:pos="395"/>
        </w:tabs>
        <w:spacing w:before="122" w:line="293" w:lineRule="exact"/>
        <w:ind w:left="394" w:hanging="283"/>
        <w:rPr>
          <w:sz w:val="24"/>
        </w:rPr>
      </w:pPr>
      <w:r>
        <w:rPr>
          <w:sz w:val="24"/>
        </w:rPr>
        <w:t>types of abuse and signs to look out</w:t>
      </w:r>
      <w:r>
        <w:rPr>
          <w:spacing w:val="-16"/>
          <w:sz w:val="24"/>
        </w:rPr>
        <w:t xml:space="preserve"> </w:t>
      </w:r>
      <w:r>
        <w:rPr>
          <w:sz w:val="24"/>
        </w:rPr>
        <w:t>for</w:t>
      </w:r>
    </w:p>
    <w:p w14:paraId="00C5C583" w14:textId="77777777" w:rsidR="000B6F45" w:rsidRDefault="00AE2A03">
      <w:pPr>
        <w:pStyle w:val="ListParagraph"/>
        <w:numPr>
          <w:ilvl w:val="0"/>
          <w:numId w:val="1"/>
        </w:numPr>
        <w:tabs>
          <w:tab w:val="left" w:pos="395"/>
        </w:tabs>
        <w:ind w:left="394" w:hanging="283"/>
        <w:rPr>
          <w:sz w:val="24"/>
        </w:rPr>
      </w:pPr>
      <w:r>
        <w:rPr>
          <w:sz w:val="24"/>
        </w:rPr>
        <w:t>what to do if you have any safeguarding</w:t>
      </w:r>
      <w:r>
        <w:rPr>
          <w:spacing w:val="-23"/>
          <w:sz w:val="24"/>
        </w:rPr>
        <w:t xml:space="preserve"> </w:t>
      </w:r>
      <w:r>
        <w:rPr>
          <w:sz w:val="24"/>
        </w:rPr>
        <w:t>concerns</w:t>
      </w:r>
    </w:p>
    <w:p w14:paraId="3E36DD9A" w14:textId="2C81CF87" w:rsidR="000B6F45" w:rsidRDefault="00AE2A03">
      <w:pPr>
        <w:pStyle w:val="ListParagraph"/>
        <w:numPr>
          <w:ilvl w:val="0"/>
          <w:numId w:val="1"/>
        </w:numPr>
        <w:tabs>
          <w:tab w:val="left" w:pos="395"/>
        </w:tabs>
        <w:ind w:left="394" w:hanging="283"/>
        <w:rPr>
          <w:sz w:val="24"/>
        </w:rPr>
      </w:pPr>
      <w:r>
        <w:rPr>
          <w:sz w:val="24"/>
        </w:rPr>
        <w:t>what to do with welfare and wellbeing</w:t>
      </w:r>
      <w:r>
        <w:rPr>
          <w:spacing w:val="-16"/>
          <w:sz w:val="24"/>
        </w:rPr>
        <w:t xml:space="preserve"> </w:t>
      </w:r>
      <w:r>
        <w:rPr>
          <w:sz w:val="24"/>
        </w:rPr>
        <w:t>concerns</w:t>
      </w:r>
    </w:p>
    <w:p w14:paraId="59E03175" w14:textId="77777777" w:rsidR="000B6F45" w:rsidRDefault="00AE2A03">
      <w:pPr>
        <w:spacing w:before="15"/>
        <w:ind w:left="111" w:right="44"/>
        <w:rPr>
          <w:b/>
          <w:sz w:val="28"/>
        </w:rPr>
      </w:pPr>
      <w:r>
        <w:br w:type="column"/>
      </w:r>
      <w:r>
        <w:rPr>
          <w:b/>
          <w:color w:val="7ECDC0"/>
          <w:sz w:val="28"/>
        </w:rPr>
        <w:t>What if I have a welfare concern about an adult at risk?</w:t>
      </w:r>
    </w:p>
    <w:p w14:paraId="08D63E68" w14:textId="77777777" w:rsidR="000B6F45" w:rsidRDefault="000B6F45">
      <w:pPr>
        <w:pStyle w:val="BodyText"/>
        <w:spacing w:before="9"/>
        <w:rPr>
          <w:b/>
          <w:sz w:val="27"/>
        </w:rPr>
      </w:pPr>
    </w:p>
    <w:p w14:paraId="1E24DAA6" w14:textId="77777777" w:rsidR="000B6F45" w:rsidRDefault="00AE2A03">
      <w:pPr>
        <w:pStyle w:val="BodyText"/>
        <w:ind w:left="111" w:right="44"/>
      </w:pPr>
      <w:r>
        <w:t>The Staffordshire Cares team may be able to offer advice and help if you are concerned about someone with care and support needs. You should make the family aware if you are making a request for sup</w:t>
      </w:r>
      <w:r>
        <w:t>port and where possible get their agreement.</w:t>
      </w:r>
    </w:p>
    <w:p w14:paraId="06E4D4FF" w14:textId="77777777" w:rsidR="000B6F45" w:rsidRDefault="000B6F45">
      <w:pPr>
        <w:pStyle w:val="BodyText"/>
      </w:pPr>
    </w:p>
    <w:p w14:paraId="13CBE114" w14:textId="77777777" w:rsidR="000B6F45" w:rsidRDefault="00AE2A03">
      <w:pPr>
        <w:spacing w:line="267" w:lineRule="exact"/>
        <w:ind w:left="111"/>
        <w:rPr>
          <w:b/>
        </w:rPr>
      </w:pPr>
      <w:r>
        <w:t xml:space="preserve">Tel: </w:t>
      </w:r>
      <w:r>
        <w:rPr>
          <w:b/>
        </w:rPr>
        <w:t>0300 111 8010</w:t>
      </w:r>
    </w:p>
    <w:p w14:paraId="0F8676B7" w14:textId="77777777" w:rsidR="000B6F45" w:rsidRDefault="00AE2A03">
      <w:pPr>
        <w:spacing w:line="267" w:lineRule="exact"/>
        <w:ind w:left="111"/>
        <w:rPr>
          <w:b/>
        </w:rPr>
      </w:pPr>
      <w:r>
        <w:t xml:space="preserve">Emergency out of hours: </w:t>
      </w:r>
      <w:r>
        <w:rPr>
          <w:b/>
        </w:rPr>
        <w:t>07815 492613</w:t>
      </w:r>
    </w:p>
    <w:p w14:paraId="3484F1AB" w14:textId="77777777" w:rsidR="000B6F45" w:rsidRDefault="00AE2A03">
      <w:pPr>
        <w:pStyle w:val="BodyText"/>
        <w:spacing w:before="1"/>
        <w:ind w:left="111"/>
      </w:pPr>
      <w:r>
        <w:t xml:space="preserve">Email: </w:t>
      </w:r>
      <w:hyperlink r:id="rId14">
        <w:r>
          <w:rPr>
            <w:color w:val="0066FF"/>
            <w:u w:val="single" w:color="0066FF"/>
          </w:rPr>
          <w:t>staffordshirecares@staffordshire.gov.uk</w:t>
        </w:r>
      </w:hyperlink>
    </w:p>
    <w:p w14:paraId="6B3806E2" w14:textId="77777777" w:rsidR="000B6F45" w:rsidRDefault="000B6F45">
      <w:pPr>
        <w:pStyle w:val="BodyText"/>
      </w:pPr>
    </w:p>
    <w:p w14:paraId="5F6CFD2B" w14:textId="77777777" w:rsidR="000B6F45" w:rsidRDefault="00AE2A03">
      <w:pPr>
        <w:pStyle w:val="BodyText"/>
        <w:ind w:left="111" w:right="147"/>
      </w:pPr>
      <w:r>
        <w:t>If you have a concern about the mental h</w:t>
      </w:r>
      <w:r>
        <w:t xml:space="preserve">ealth of an </w:t>
      </w:r>
      <w:proofErr w:type="gramStart"/>
      <w:r>
        <w:t>adult</w:t>
      </w:r>
      <w:proofErr w:type="gramEnd"/>
      <w:r>
        <w:t xml:space="preserve"> you can contact the Lichfield &amp; Burntwood Community Mental Health Team (CMHT) on </w:t>
      </w:r>
      <w:r>
        <w:rPr>
          <w:b/>
        </w:rPr>
        <w:t>0300 555 5001</w:t>
      </w:r>
      <w:r>
        <w:t>.</w:t>
      </w:r>
    </w:p>
    <w:p w14:paraId="73393834" w14:textId="77777777" w:rsidR="000B6F45" w:rsidRDefault="000B6F45">
      <w:pPr>
        <w:pStyle w:val="BodyText"/>
      </w:pPr>
    </w:p>
    <w:p w14:paraId="752E1E12" w14:textId="41A2DC0D" w:rsidR="000B6F45" w:rsidRDefault="00AE2A03">
      <w:pPr>
        <w:pStyle w:val="BodyText"/>
        <w:ind w:left="111"/>
      </w:pPr>
      <w:r>
        <w:t>You can also speak to</w:t>
      </w:r>
      <w:r>
        <w:t xml:space="preserve"> Yvonne James on </w:t>
      </w:r>
      <w:r>
        <w:rPr>
          <w:b/>
        </w:rPr>
        <w:t>01543 308777</w:t>
      </w:r>
      <w:r w:rsidR="0091562B">
        <w:rPr>
          <w:b/>
        </w:rPr>
        <w:t xml:space="preserve"> </w:t>
      </w:r>
      <w:r w:rsidR="0091562B" w:rsidRPr="0091562B">
        <w:rPr>
          <w:bCs/>
        </w:rPr>
        <w:t>or</w:t>
      </w:r>
      <w:r w:rsidR="0091562B">
        <w:rPr>
          <w:b/>
        </w:rPr>
        <w:t xml:space="preserve"> </w:t>
      </w:r>
      <w:r w:rsidR="0091562B" w:rsidRPr="0091562B">
        <w:rPr>
          <w:bCs/>
        </w:rPr>
        <w:t>Stuart White</w:t>
      </w:r>
      <w:r w:rsidR="0091562B">
        <w:rPr>
          <w:bCs/>
        </w:rPr>
        <w:t xml:space="preserve"> on</w:t>
      </w:r>
      <w:r w:rsidR="0091562B">
        <w:rPr>
          <w:b/>
        </w:rPr>
        <w:t xml:space="preserve"> 01543 308005</w:t>
      </w:r>
      <w:r>
        <w:rPr>
          <w:b/>
        </w:rPr>
        <w:t xml:space="preserve"> </w:t>
      </w:r>
      <w:r>
        <w:t xml:space="preserve">about whether the concerns should be shared with partners </w:t>
      </w:r>
      <w:r>
        <w:t>at the Partnership Hub</w:t>
      </w:r>
      <w:r>
        <w:rPr>
          <w:spacing w:val="-6"/>
        </w:rPr>
        <w:t xml:space="preserve"> </w:t>
      </w:r>
      <w:r>
        <w:t>meeting.</w:t>
      </w:r>
    </w:p>
    <w:p w14:paraId="05448A0F" w14:textId="77777777" w:rsidR="000B6F45" w:rsidRDefault="00AE2A03">
      <w:pPr>
        <w:spacing w:before="138"/>
        <w:ind w:left="111" w:right="341"/>
        <w:rPr>
          <w:b/>
          <w:sz w:val="32"/>
        </w:rPr>
      </w:pPr>
      <w:r>
        <w:br w:type="column"/>
      </w:r>
      <w:r>
        <w:rPr>
          <w:b/>
          <w:color w:val="FFFFFF"/>
          <w:sz w:val="32"/>
        </w:rPr>
        <w:t>Any concerns must be shared with the Designated</w:t>
      </w:r>
    </w:p>
    <w:p w14:paraId="31711C1F" w14:textId="77777777" w:rsidR="000B6F45" w:rsidRDefault="00AE2A03">
      <w:pPr>
        <w:ind w:left="111"/>
        <w:rPr>
          <w:b/>
          <w:sz w:val="32"/>
        </w:rPr>
      </w:pPr>
      <w:r>
        <w:rPr>
          <w:b/>
          <w:color w:val="FFFFFF"/>
          <w:sz w:val="32"/>
        </w:rPr>
        <w:t>Safeguarding</w:t>
      </w:r>
    </w:p>
    <w:p w14:paraId="5B508D5A" w14:textId="77777777" w:rsidR="000B6F45" w:rsidRDefault="00AE2A03">
      <w:pPr>
        <w:ind w:left="111"/>
        <w:rPr>
          <w:b/>
          <w:sz w:val="32"/>
        </w:rPr>
      </w:pPr>
      <w:r>
        <w:rPr>
          <w:b/>
          <w:color w:val="FFFFFF"/>
          <w:sz w:val="32"/>
        </w:rPr>
        <w:t>Officer</w:t>
      </w:r>
    </w:p>
    <w:p w14:paraId="3C4BA976" w14:textId="77777777" w:rsidR="000B6F45" w:rsidRDefault="000B6F45">
      <w:pPr>
        <w:rPr>
          <w:sz w:val="32"/>
        </w:rPr>
        <w:sectPr w:rsidR="000B6F45">
          <w:pgSz w:w="16840" w:h="11910" w:orient="landscape"/>
          <w:pgMar w:top="640" w:right="840" w:bottom="280" w:left="580" w:header="720" w:footer="720" w:gutter="0"/>
          <w:cols w:num="3" w:space="720" w:equalWidth="0">
            <w:col w:w="6830" w:space="1499"/>
            <w:col w:w="4914" w:space="221"/>
            <w:col w:w="1956"/>
          </w:cols>
        </w:sectPr>
      </w:pPr>
    </w:p>
    <w:p w14:paraId="3DB0DFB2" w14:textId="77777777" w:rsidR="000B6F45" w:rsidRDefault="00AE2A03">
      <w:pPr>
        <w:pStyle w:val="BodyText"/>
        <w:spacing w:before="4"/>
        <w:rPr>
          <w:b/>
          <w:sz w:val="27"/>
        </w:rPr>
      </w:pPr>
      <w:r>
        <w:lastRenderedPageBreak/>
        <w:pict w14:anchorId="0678708B">
          <v:group id="_x0000_s1030" style="position:absolute;margin-left:0;margin-top:0;width:841.95pt;height:595.35pt;z-index:-6928;mso-position-horizontal-relative:page;mso-position-vertical-relative:page" coordsize="16839,11907">
            <v:shape id="_x0000_s1032" type="#_x0000_t75" style="position:absolute;width:8418;height:11905">
              <v:imagedata r:id="rId15" o:title=""/>
            </v:shape>
            <v:shape id="_x0000_s1031" type="#_x0000_t75" style="position:absolute;left:8419;width:8419;height:11906">
              <v:imagedata r:id="rId16" o:title=""/>
            </v:shape>
            <w10:wrap anchorx="page" anchory="page"/>
          </v:group>
        </w:pict>
      </w:r>
    </w:p>
    <w:p w14:paraId="778310F5" w14:textId="77777777" w:rsidR="0091562B" w:rsidRDefault="00AE2A03">
      <w:pPr>
        <w:ind w:left="500" w:right="3201"/>
        <w:rPr>
          <w:b/>
          <w:color w:val="7ECDC0"/>
          <w:sz w:val="32"/>
        </w:rPr>
      </w:pPr>
      <w:r>
        <w:rPr>
          <w:b/>
          <w:color w:val="7ECDC0"/>
          <w:sz w:val="32"/>
        </w:rPr>
        <w:t xml:space="preserve">Designated Safeguarding Officer: </w:t>
      </w:r>
      <w:r w:rsidR="0091562B">
        <w:rPr>
          <w:b/>
          <w:color w:val="7ECDC0"/>
          <w:sz w:val="32"/>
        </w:rPr>
        <w:t>Christie Tims</w:t>
      </w:r>
      <w:r>
        <w:rPr>
          <w:b/>
          <w:color w:val="7ECDC0"/>
          <w:sz w:val="32"/>
        </w:rPr>
        <w:t xml:space="preserve"> </w:t>
      </w:r>
    </w:p>
    <w:p w14:paraId="4582829C" w14:textId="31612988" w:rsidR="000B6F45" w:rsidRDefault="00AE2A03">
      <w:pPr>
        <w:ind w:left="500" w:right="3201"/>
        <w:rPr>
          <w:b/>
          <w:sz w:val="32"/>
        </w:rPr>
      </w:pPr>
      <w:r>
        <w:rPr>
          <w:b/>
          <w:color w:val="7ECDC0"/>
          <w:sz w:val="32"/>
        </w:rPr>
        <w:t>Tel: 01543 308</w:t>
      </w:r>
      <w:r w:rsidR="0091562B">
        <w:rPr>
          <w:b/>
          <w:color w:val="7ECDC0"/>
          <w:sz w:val="32"/>
        </w:rPr>
        <w:t>002</w:t>
      </w:r>
      <w:r>
        <w:rPr>
          <w:b/>
          <w:color w:val="7ECDC0"/>
          <w:sz w:val="32"/>
        </w:rPr>
        <w:t xml:space="preserve"> </w:t>
      </w:r>
    </w:p>
    <w:p w14:paraId="3AD9776F" w14:textId="77777777" w:rsidR="000B6F45" w:rsidRDefault="000B6F45">
      <w:pPr>
        <w:pStyle w:val="BodyText"/>
        <w:rPr>
          <w:b/>
          <w:sz w:val="32"/>
        </w:rPr>
      </w:pPr>
    </w:p>
    <w:p w14:paraId="43C7B238" w14:textId="77777777" w:rsidR="000B6F45" w:rsidRDefault="000B6F45">
      <w:pPr>
        <w:pStyle w:val="BodyText"/>
        <w:spacing w:before="3"/>
        <w:rPr>
          <w:b/>
          <w:sz w:val="36"/>
        </w:rPr>
      </w:pPr>
    </w:p>
    <w:p w14:paraId="5F0CE077" w14:textId="77777777" w:rsidR="000B6F45" w:rsidRDefault="00AE2A03">
      <w:pPr>
        <w:pStyle w:val="Heading4"/>
      </w:pPr>
      <w:r>
        <w:rPr>
          <w:color w:val="7ECDC0"/>
        </w:rPr>
        <w:t>What if I am not sure about whether my concerns are a</w:t>
      </w:r>
    </w:p>
    <w:p w14:paraId="0C0C1212" w14:textId="77777777" w:rsidR="000B6F45" w:rsidRDefault="00AE2A03">
      <w:pPr>
        <w:spacing w:before="1"/>
        <w:ind w:left="113"/>
        <w:rPr>
          <w:b/>
          <w:sz w:val="28"/>
        </w:rPr>
      </w:pPr>
      <w:r>
        <w:rPr>
          <w:b/>
          <w:color w:val="7ECDC0"/>
          <w:sz w:val="28"/>
        </w:rPr>
        <w:t>safeguarding issue?</w:t>
      </w:r>
    </w:p>
    <w:p w14:paraId="461DF20A" w14:textId="77777777" w:rsidR="000B6F45" w:rsidRDefault="000B6F45">
      <w:pPr>
        <w:pStyle w:val="BodyText"/>
        <w:spacing w:before="11"/>
        <w:rPr>
          <w:b/>
          <w:sz w:val="21"/>
        </w:rPr>
      </w:pPr>
    </w:p>
    <w:p w14:paraId="05DB37A3" w14:textId="77777777" w:rsidR="000B6F45" w:rsidRDefault="00AE2A03">
      <w:pPr>
        <w:pStyle w:val="BodyText"/>
        <w:ind w:left="113" w:right="110"/>
      </w:pPr>
      <w:r>
        <w:t>You may be concerned about a child or adult at risk but are unsure if they are at risk of harm from abuse. It is likely to be a safeguarding issue if you have a serious concern about the safety of a child up to the age of 18 or an adult with care and suppo</w:t>
      </w:r>
      <w:r>
        <w:t>rt needs and think they are being harmed or at risk of being harmed.</w:t>
      </w:r>
    </w:p>
    <w:p w14:paraId="45F21F10" w14:textId="77777777" w:rsidR="000B6F45" w:rsidRDefault="000B6F45">
      <w:pPr>
        <w:pStyle w:val="BodyText"/>
      </w:pPr>
    </w:p>
    <w:p w14:paraId="749E8126" w14:textId="492FA118" w:rsidR="000B6F45" w:rsidRDefault="00AE2A03">
      <w:pPr>
        <w:pStyle w:val="BodyText"/>
        <w:ind w:left="113"/>
      </w:pPr>
      <w:r>
        <w:t xml:space="preserve">If you are unsure if your concerns are a safeguarding issue you can talk to </w:t>
      </w:r>
      <w:r w:rsidR="0091562B">
        <w:t xml:space="preserve">the designated Safeguarding Officer </w:t>
      </w:r>
      <w:r>
        <w:t xml:space="preserve">in the first instance. </w:t>
      </w:r>
      <w:r w:rsidR="0091562B">
        <w:t xml:space="preserve">Any member of leadership team </w:t>
      </w:r>
      <w:r>
        <w:t>will also be able to offer</w:t>
      </w:r>
      <w:r>
        <w:rPr>
          <w:spacing w:val="-6"/>
        </w:rPr>
        <w:t xml:space="preserve"> </w:t>
      </w:r>
      <w:r>
        <w:t>advice.</w:t>
      </w:r>
    </w:p>
    <w:p w14:paraId="7FCD94EC" w14:textId="77777777" w:rsidR="000B6F45" w:rsidRDefault="000B6F45">
      <w:pPr>
        <w:pStyle w:val="BodyText"/>
        <w:spacing w:before="1"/>
      </w:pPr>
    </w:p>
    <w:p w14:paraId="0CD72756" w14:textId="77777777" w:rsidR="000B6F45" w:rsidRDefault="00AE2A03">
      <w:pPr>
        <w:pStyle w:val="Heading4"/>
        <w:ind w:right="-4"/>
      </w:pPr>
      <w:r>
        <w:rPr>
          <w:color w:val="7ECDC0"/>
        </w:rPr>
        <w:t>What if</w:t>
      </w:r>
      <w:r>
        <w:rPr>
          <w:color w:val="7ECDC0"/>
        </w:rPr>
        <w:t xml:space="preserve"> I have a welfare or wellbeing concern about a child</w:t>
      </w:r>
      <w:r>
        <w:rPr>
          <w:color w:val="7ECDC0"/>
          <w:spacing w:val="-38"/>
        </w:rPr>
        <w:t xml:space="preserve"> </w:t>
      </w:r>
      <w:r>
        <w:rPr>
          <w:color w:val="7ECDC0"/>
        </w:rPr>
        <w:t>or young</w:t>
      </w:r>
      <w:r>
        <w:rPr>
          <w:color w:val="7ECDC0"/>
          <w:spacing w:val="-8"/>
        </w:rPr>
        <w:t xml:space="preserve"> </w:t>
      </w:r>
      <w:r>
        <w:rPr>
          <w:color w:val="7ECDC0"/>
        </w:rPr>
        <w:t>person?</w:t>
      </w:r>
    </w:p>
    <w:p w14:paraId="350CBCA0" w14:textId="77777777" w:rsidR="000B6F45" w:rsidRDefault="000B6F45">
      <w:pPr>
        <w:pStyle w:val="BodyText"/>
        <w:spacing w:before="8"/>
        <w:rPr>
          <w:b/>
          <w:sz w:val="21"/>
        </w:rPr>
      </w:pPr>
    </w:p>
    <w:p w14:paraId="44AD0A4F" w14:textId="77777777" w:rsidR="000B6F45" w:rsidRDefault="00AE2A03">
      <w:pPr>
        <w:pStyle w:val="BodyText"/>
        <w:ind w:left="113" w:right="106"/>
        <w:jc w:val="both"/>
      </w:pPr>
      <w:r>
        <w:t>The Early Help team may be able to advise if they are already working with the family or can offer help. You should make the family aware if you are making a request for support and whe</w:t>
      </w:r>
      <w:r>
        <w:t>re possible get their agreement.</w:t>
      </w:r>
    </w:p>
    <w:p w14:paraId="3D715DC7" w14:textId="77777777" w:rsidR="000B6F45" w:rsidRDefault="000B6F45">
      <w:pPr>
        <w:pStyle w:val="BodyText"/>
      </w:pPr>
    </w:p>
    <w:p w14:paraId="41277668" w14:textId="77777777" w:rsidR="000B6F45" w:rsidRDefault="00AE2A03">
      <w:pPr>
        <w:pStyle w:val="BodyText"/>
        <w:ind w:left="113"/>
        <w:rPr>
          <w:b/>
        </w:rPr>
      </w:pPr>
      <w:r>
        <w:t xml:space="preserve">More information is available at </w:t>
      </w:r>
      <w:hyperlink r:id="rId17">
        <w:r>
          <w:rPr>
            <w:color w:val="0066FF"/>
            <w:u w:val="single" w:color="0066FF"/>
          </w:rPr>
          <w:t xml:space="preserve">www.staffsscb.org.uk/early </w:t>
        </w:r>
      </w:hyperlink>
      <w:r>
        <w:t xml:space="preserve">or by calling </w:t>
      </w:r>
      <w:r>
        <w:rPr>
          <w:b/>
        </w:rPr>
        <w:t>0300</w:t>
      </w:r>
    </w:p>
    <w:p w14:paraId="21F648D4" w14:textId="77777777" w:rsidR="000B6F45" w:rsidRDefault="00AE2A03">
      <w:pPr>
        <w:spacing w:before="1"/>
        <w:ind w:left="113"/>
      </w:pPr>
      <w:r>
        <w:rPr>
          <w:b/>
        </w:rPr>
        <w:t>111 8010</w:t>
      </w:r>
      <w:r>
        <w:t>.</w:t>
      </w:r>
    </w:p>
    <w:p w14:paraId="0054A6B7" w14:textId="77777777" w:rsidR="000B6F45" w:rsidRDefault="00AE2A03">
      <w:pPr>
        <w:spacing w:before="23"/>
        <w:ind w:left="113"/>
        <w:rPr>
          <w:b/>
          <w:sz w:val="28"/>
        </w:rPr>
      </w:pPr>
      <w:r>
        <w:br w:type="column"/>
      </w:r>
      <w:r>
        <w:rPr>
          <w:b/>
          <w:color w:val="7ECDC0"/>
          <w:sz w:val="28"/>
        </w:rPr>
        <w:t>What is my role?</w:t>
      </w:r>
    </w:p>
    <w:p w14:paraId="4A8C68B6" w14:textId="77777777" w:rsidR="000B6F45" w:rsidRDefault="00AE2A03">
      <w:pPr>
        <w:pStyle w:val="BodyText"/>
        <w:spacing w:before="20" w:line="256" w:lineRule="auto"/>
        <w:ind w:left="113" w:right="292"/>
      </w:pPr>
      <w:r>
        <w:t xml:space="preserve">As </w:t>
      </w:r>
      <w:proofErr w:type="spellStart"/>
      <w:r>
        <w:t>councillors</w:t>
      </w:r>
      <w:proofErr w:type="spellEnd"/>
      <w:r>
        <w:t>, council employees and volunteers, we may go into people’s homes, deliver services to children and adults at risk, or we may notice something that concerns us when we are out.</w:t>
      </w:r>
    </w:p>
    <w:p w14:paraId="0799EABC" w14:textId="77777777" w:rsidR="000B6F45" w:rsidRDefault="000B6F45">
      <w:pPr>
        <w:pStyle w:val="BodyText"/>
        <w:spacing w:before="5"/>
        <w:rPr>
          <w:sz w:val="23"/>
        </w:rPr>
      </w:pPr>
    </w:p>
    <w:p w14:paraId="36CEDD47" w14:textId="77777777" w:rsidR="000B6F45" w:rsidRDefault="00AE2A03">
      <w:pPr>
        <w:pStyle w:val="BodyText"/>
        <w:spacing w:line="256" w:lineRule="auto"/>
        <w:ind w:left="113" w:right="4"/>
      </w:pPr>
      <w:r>
        <w:t xml:space="preserve">It is not our role to investigate any signs of abuse. However, we have a responsibility to act if we have concerns and alert those who can </w:t>
      </w:r>
      <w:proofErr w:type="gramStart"/>
      <w:r>
        <w:t>look into</w:t>
      </w:r>
      <w:proofErr w:type="gramEnd"/>
      <w:r>
        <w:t xml:space="preserve"> the issues.</w:t>
      </w:r>
    </w:p>
    <w:p w14:paraId="390BC25D" w14:textId="77777777" w:rsidR="000B6F45" w:rsidRDefault="000B6F45">
      <w:pPr>
        <w:pStyle w:val="BodyText"/>
        <w:spacing w:before="7"/>
        <w:rPr>
          <w:sz w:val="23"/>
        </w:rPr>
      </w:pPr>
    </w:p>
    <w:p w14:paraId="132C2DE6" w14:textId="77777777" w:rsidR="000B6F45" w:rsidRDefault="00AE2A03">
      <w:pPr>
        <w:pStyle w:val="BodyText"/>
        <w:spacing w:before="1" w:line="256" w:lineRule="auto"/>
        <w:ind w:left="113" w:right="126"/>
      </w:pPr>
      <w:r>
        <w:t>As individuals we may think we are unlikely to come across any signs of abuse, but if we under</w:t>
      </w:r>
      <w:r>
        <w:t xml:space="preserve">stand what to look out for, we are better placed to pick up on indicators and </w:t>
      </w:r>
      <w:proofErr w:type="spellStart"/>
      <w:r>
        <w:t>behaviours</w:t>
      </w:r>
      <w:proofErr w:type="spellEnd"/>
      <w:r>
        <w:t>, if we come across them.</w:t>
      </w:r>
    </w:p>
    <w:p w14:paraId="20E9884E" w14:textId="77777777" w:rsidR="000B6F45" w:rsidRDefault="000B6F45">
      <w:pPr>
        <w:pStyle w:val="BodyText"/>
        <w:spacing w:before="10"/>
        <w:rPr>
          <w:sz w:val="23"/>
        </w:rPr>
      </w:pPr>
    </w:p>
    <w:p w14:paraId="3A1ED135" w14:textId="77777777" w:rsidR="000B6F45" w:rsidRDefault="00AE2A03">
      <w:pPr>
        <w:pStyle w:val="Heading4"/>
      </w:pPr>
      <w:r>
        <w:rPr>
          <w:color w:val="7ECDC0"/>
        </w:rPr>
        <w:t>What do we mean by abuse?</w:t>
      </w:r>
    </w:p>
    <w:p w14:paraId="4B4CB2EC" w14:textId="77777777" w:rsidR="000B6F45" w:rsidRDefault="00AE2A03">
      <w:pPr>
        <w:pStyle w:val="BodyText"/>
        <w:spacing w:before="20" w:line="256" w:lineRule="auto"/>
        <w:ind w:left="113" w:right="262"/>
      </w:pPr>
      <w:r>
        <w:t>Abuse, including neglect, are forms of ill treatment and harm. Somebody may abuse a child or adult by inflicting ha</w:t>
      </w:r>
      <w:r>
        <w:t xml:space="preserve">rm, or by failing to act to prevent harm. It can happen to men, </w:t>
      </w:r>
      <w:proofErr w:type="gramStart"/>
      <w:r>
        <w:t>women</w:t>
      </w:r>
      <w:proofErr w:type="gramEnd"/>
      <w:r>
        <w:t xml:space="preserve"> and children and in many different places. It is carried out by different people, but it's often someone known and trusted.</w:t>
      </w:r>
    </w:p>
    <w:p w14:paraId="5878EB50" w14:textId="77777777" w:rsidR="000B6F45" w:rsidRDefault="000B6F45">
      <w:pPr>
        <w:pStyle w:val="BodyText"/>
        <w:spacing w:before="5"/>
        <w:rPr>
          <w:sz w:val="23"/>
        </w:rPr>
      </w:pPr>
    </w:p>
    <w:p w14:paraId="31E84543" w14:textId="50EDCDC3" w:rsidR="000B6F45" w:rsidRDefault="00AE2A03">
      <w:pPr>
        <w:pStyle w:val="BodyText"/>
        <w:spacing w:line="256" w:lineRule="auto"/>
        <w:ind w:left="113" w:right="101"/>
      </w:pPr>
      <w:r>
        <w:t>The most common types of abuse are physical, emotional, sexua</w:t>
      </w:r>
      <w:r>
        <w:t>l, and neglect. Other forms of abuse include self</w:t>
      </w:r>
      <w:r w:rsidR="0091562B">
        <w:t>-</w:t>
      </w:r>
      <w:r>
        <w:t xml:space="preserve">neglect (for adults), financial, discriminatory abuse and </w:t>
      </w:r>
      <w:proofErr w:type="spellStart"/>
      <w:r>
        <w:t>organisational</w:t>
      </w:r>
      <w:proofErr w:type="spellEnd"/>
      <w:r>
        <w:t xml:space="preserve"> abuse.</w:t>
      </w:r>
    </w:p>
    <w:p w14:paraId="36B5F614" w14:textId="77777777" w:rsidR="000B6F45" w:rsidRDefault="000B6F45">
      <w:pPr>
        <w:pStyle w:val="BodyText"/>
        <w:spacing w:before="5"/>
        <w:rPr>
          <w:sz w:val="21"/>
        </w:rPr>
      </w:pPr>
    </w:p>
    <w:p w14:paraId="7DAE35D4" w14:textId="77777777" w:rsidR="000B6F45" w:rsidRDefault="00AE2A03">
      <w:pPr>
        <w:pStyle w:val="BodyText"/>
        <w:spacing w:before="1" w:line="256" w:lineRule="auto"/>
        <w:ind w:left="113" w:right="-8"/>
      </w:pPr>
      <w:r>
        <w:t xml:space="preserve">Domestic violence, child sexual exploitation, forced marriage, hate crime, female genital mutilation, modern </w:t>
      </w:r>
      <w:proofErr w:type="gramStart"/>
      <w:r>
        <w:t>slavery</w:t>
      </w:r>
      <w:proofErr w:type="gramEnd"/>
      <w:r>
        <w:t xml:space="preserve"> and bull</w:t>
      </w:r>
      <w:r>
        <w:t>ying are other forms of abuse.</w:t>
      </w:r>
    </w:p>
    <w:p w14:paraId="1F53FAAE" w14:textId="77777777" w:rsidR="000B6F45" w:rsidRDefault="000B6F45">
      <w:pPr>
        <w:pStyle w:val="BodyText"/>
        <w:spacing w:before="7"/>
        <w:rPr>
          <w:sz w:val="23"/>
        </w:rPr>
      </w:pPr>
    </w:p>
    <w:p w14:paraId="73C4B801" w14:textId="77777777" w:rsidR="000B6F45" w:rsidRDefault="00AE2A03">
      <w:pPr>
        <w:pStyle w:val="BodyText"/>
        <w:spacing w:before="1" w:line="256" w:lineRule="auto"/>
        <w:ind w:left="113" w:right="-5"/>
      </w:pPr>
      <w:r>
        <w:t>Safeguarding children and adults at risk from being drawn into county lines, violent extremism and/or terrorism is also a safeguarding issue. More information is in the Safeguarding Procedure, on</w:t>
      </w:r>
      <w:r>
        <w:rPr>
          <w:spacing w:val="-18"/>
        </w:rPr>
        <w:t xml:space="preserve"> </w:t>
      </w:r>
      <w:r>
        <w:t>Brian or from the designated</w:t>
      </w:r>
      <w:r>
        <w:t xml:space="preserve"> Safeguarding</w:t>
      </w:r>
      <w:r>
        <w:rPr>
          <w:spacing w:val="-14"/>
        </w:rPr>
        <w:t xml:space="preserve"> </w:t>
      </w:r>
      <w:r>
        <w:t>Officer.</w:t>
      </w:r>
    </w:p>
    <w:p w14:paraId="5CD3F38D" w14:textId="77777777" w:rsidR="000B6F45" w:rsidRDefault="00AE2A03">
      <w:pPr>
        <w:pStyle w:val="Heading1"/>
        <w:spacing w:before="312"/>
        <w:ind w:right="114"/>
      </w:pPr>
      <w:r>
        <w:rPr>
          <w:b w:val="0"/>
        </w:rPr>
        <w:br w:type="column"/>
      </w:r>
      <w:r>
        <w:rPr>
          <w:color w:val="FFFFFF"/>
        </w:rPr>
        <w:t xml:space="preserve">It is important to act </w:t>
      </w:r>
      <w:r>
        <w:rPr>
          <w:color w:val="FFFFFF"/>
          <w:spacing w:val="-1"/>
        </w:rPr>
        <w:t xml:space="preserve">immediately </w:t>
      </w:r>
      <w:r>
        <w:rPr>
          <w:color w:val="FFFFFF"/>
        </w:rPr>
        <w:t>if you suspect someone</w:t>
      </w:r>
    </w:p>
    <w:p w14:paraId="4A33455C" w14:textId="77777777" w:rsidR="000B6F45" w:rsidRDefault="00AE2A03">
      <w:pPr>
        <w:spacing w:before="2"/>
        <w:ind w:left="113" w:right="403"/>
        <w:rPr>
          <w:b/>
          <w:sz w:val="36"/>
        </w:rPr>
      </w:pPr>
      <w:r>
        <w:rPr>
          <w:b/>
          <w:color w:val="FFFFFF"/>
          <w:sz w:val="36"/>
        </w:rPr>
        <w:t>is being harmed or abused</w:t>
      </w:r>
    </w:p>
    <w:p w14:paraId="2BF8ABCC" w14:textId="77777777" w:rsidR="000B6F45" w:rsidRDefault="000B6F45">
      <w:pPr>
        <w:rPr>
          <w:sz w:val="36"/>
        </w:rPr>
        <w:sectPr w:rsidR="000B6F45">
          <w:pgSz w:w="16840" w:h="11910" w:orient="landscape"/>
          <w:pgMar w:top="500" w:right="660" w:bottom="280" w:left="520" w:header="720" w:footer="720" w:gutter="0"/>
          <w:cols w:num="3" w:space="720" w:equalWidth="0">
            <w:col w:w="7244" w:space="1142"/>
            <w:col w:w="4973" w:space="195"/>
            <w:col w:w="2106"/>
          </w:cols>
        </w:sectPr>
      </w:pPr>
    </w:p>
    <w:p w14:paraId="7DE36E9F" w14:textId="77777777" w:rsidR="000B6F45" w:rsidRDefault="00AE2A03">
      <w:pPr>
        <w:spacing w:before="221"/>
        <w:ind w:left="119"/>
        <w:rPr>
          <w:b/>
          <w:sz w:val="36"/>
        </w:rPr>
      </w:pPr>
      <w:r>
        <w:lastRenderedPageBreak/>
        <w:pict w14:anchorId="55823473">
          <v:shape id="_x0000_s1029" type="#_x0000_t202" style="position:absolute;left:0;text-align:left;margin-left:433.2pt;margin-top:11.3pt;width:383.2pt;height:134.4pt;z-index:-6904;mso-position-horizontal-relative:page;mso-position-vertical-relative:page" filled="f" stroked="f">
            <v:textbox inset="0,0,0,0">
              <w:txbxContent>
                <w:p w14:paraId="6C3B6B5B" w14:textId="77777777" w:rsidR="000B6F45" w:rsidRDefault="000B6F45">
                  <w:pPr>
                    <w:pStyle w:val="BodyText"/>
                    <w:spacing w:before="5"/>
                    <w:rPr>
                      <w:sz w:val="44"/>
                    </w:rPr>
                  </w:pPr>
                </w:p>
                <w:p w14:paraId="3E9283C3" w14:textId="77777777" w:rsidR="000B6F45" w:rsidRDefault="00AE2A03">
                  <w:pPr>
                    <w:spacing w:line="228" w:lineRule="auto"/>
                    <w:ind w:left="690" w:right="2793"/>
                    <w:rPr>
                      <w:rFonts w:ascii="Arial" w:hAnsi="Arial"/>
                      <w:b/>
                      <w:sz w:val="36"/>
                    </w:rPr>
                  </w:pPr>
                  <w:r>
                    <w:rPr>
                      <w:rFonts w:ascii="Arial" w:hAnsi="Arial"/>
                      <w:b/>
                      <w:color w:val="7ECDC0"/>
                      <w:sz w:val="36"/>
                    </w:rPr>
                    <w:t>More information is available on the ‘Safeguarding’ section of the intranet</w:t>
                  </w:r>
                </w:p>
              </w:txbxContent>
            </v:textbox>
            <w10:wrap anchorx="page" anchory="page"/>
          </v:shape>
        </w:pict>
      </w:r>
      <w:r>
        <w:pict w14:anchorId="7F230334">
          <v:group id="_x0000_s1026" style="position:absolute;left:0;text-align:left;margin-left:.5pt;margin-top:0;width:841.45pt;height:595.15pt;z-index:-6880;mso-position-horizontal-relative:page;mso-position-vertical-relative:page" coordorigin="10" coordsize="16829,11903">
            <v:shape id="_x0000_s1028" type="#_x0000_t75" style="position:absolute;left:10;width:16828;height:11903">
              <v:imagedata r:id="rId18" o:title=""/>
            </v:shape>
            <v:rect id="_x0000_s1027" style="position:absolute;left:8664;top:226;width:7663;height:2688" stroked="f"/>
            <w10:wrap anchorx="page" anchory="page"/>
          </v:group>
        </w:pict>
      </w:r>
      <w:r>
        <w:rPr>
          <w:b/>
          <w:color w:val="FFFFFF"/>
          <w:sz w:val="36"/>
        </w:rPr>
        <w:t xml:space="preserve">Being </w:t>
      </w:r>
      <w:r>
        <w:rPr>
          <w:b/>
          <w:color w:val="FFFFFF"/>
          <w:spacing w:val="-3"/>
          <w:sz w:val="36"/>
        </w:rPr>
        <w:t xml:space="preserve">aware </w:t>
      </w:r>
      <w:r>
        <w:rPr>
          <w:b/>
          <w:color w:val="FFFFFF"/>
          <w:sz w:val="36"/>
        </w:rPr>
        <w:t xml:space="preserve">of indicators </w:t>
      </w:r>
      <w:r>
        <w:rPr>
          <w:b/>
          <w:color w:val="FFFFFF"/>
          <w:spacing w:val="-3"/>
          <w:sz w:val="36"/>
        </w:rPr>
        <w:t xml:space="preserve">may </w:t>
      </w:r>
      <w:r>
        <w:rPr>
          <w:b/>
          <w:color w:val="FFFFFF"/>
          <w:sz w:val="36"/>
        </w:rPr>
        <w:t>help identify that abuse could be taking</w:t>
      </w:r>
      <w:r>
        <w:rPr>
          <w:b/>
          <w:color w:val="FFFFFF"/>
          <w:spacing w:val="-6"/>
          <w:sz w:val="36"/>
        </w:rPr>
        <w:t xml:space="preserve"> </w:t>
      </w:r>
      <w:r>
        <w:rPr>
          <w:b/>
          <w:color w:val="FFFFFF"/>
          <w:sz w:val="36"/>
        </w:rPr>
        <w:t>place</w:t>
      </w:r>
    </w:p>
    <w:p w14:paraId="1917CED6" w14:textId="77777777" w:rsidR="000B6F45" w:rsidRDefault="00AE2A03">
      <w:pPr>
        <w:pStyle w:val="Heading4"/>
        <w:spacing w:before="119"/>
        <w:ind w:left="119"/>
      </w:pPr>
      <w:r>
        <w:rPr>
          <w:b w:val="0"/>
        </w:rPr>
        <w:br w:type="column"/>
      </w:r>
      <w:r>
        <w:rPr>
          <w:color w:val="7ECDC0"/>
        </w:rPr>
        <w:t>What should I look out for?</w:t>
      </w:r>
    </w:p>
    <w:p w14:paraId="4166B1FF" w14:textId="77777777" w:rsidR="000B6F45" w:rsidRDefault="00AE2A03">
      <w:pPr>
        <w:pStyle w:val="BodyText"/>
        <w:spacing w:before="145"/>
        <w:ind w:left="119" w:right="521"/>
      </w:pPr>
      <w:r>
        <w:t>Indicators that a child or adult at risk may be experiencing abuse could include the following:</w:t>
      </w:r>
    </w:p>
    <w:p w14:paraId="1BC75DB4" w14:textId="77777777" w:rsidR="000B6F45" w:rsidRDefault="00AE2A03">
      <w:pPr>
        <w:pStyle w:val="ListParagraph"/>
        <w:numPr>
          <w:ilvl w:val="0"/>
          <w:numId w:val="1"/>
        </w:numPr>
        <w:tabs>
          <w:tab w:val="left" w:pos="403"/>
        </w:tabs>
        <w:spacing w:before="146"/>
        <w:ind w:left="402" w:hanging="283"/>
      </w:pPr>
      <w:r>
        <w:t>Unexplained or suspicious injuries such as bruising, cuts or burns, particularly if on a part of the body where such injuries are not likely to have happened</w:t>
      </w:r>
      <w:r>
        <w:rPr>
          <w:spacing w:val="-1"/>
        </w:rPr>
        <w:t xml:space="preserve"> </w:t>
      </w:r>
      <w:r>
        <w:t>ac</w:t>
      </w:r>
      <w:r>
        <w:t>cidentally.</w:t>
      </w:r>
    </w:p>
    <w:p w14:paraId="4A62829B" w14:textId="77777777" w:rsidR="000B6F45" w:rsidRDefault="00AE2A03">
      <w:pPr>
        <w:pStyle w:val="ListParagraph"/>
        <w:numPr>
          <w:ilvl w:val="0"/>
          <w:numId w:val="1"/>
        </w:numPr>
        <w:tabs>
          <w:tab w:val="left" w:pos="403"/>
        </w:tabs>
        <w:ind w:left="402" w:right="1018" w:hanging="283"/>
      </w:pPr>
      <w:r>
        <w:t>An injury where the explanation</w:t>
      </w:r>
      <w:r>
        <w:rPr>
          <w:spacing w:val="-8"/>
        </w:rPr>
        <w:t xml:space="preserve"> </w:t>
      </w:r>
      <w:r>
        <w:t>seems inconsistent.</w:t>
      </w:r>
    </w:p>
    <w:p w14:paraId="40394156" w14:textId="77777777" w:rsidR="000B6F45" w:rsidRDefault="00AE2A03">
      <w:pPr>
        <w:pStyle w:val="ListParagraph"/>
        <w:numPr>
          <w:ilvl w:val="0"/>
          <w:numId w:val="1"/>
        </w:numPr>
        <w:tabs>
          <w:tab w:val="left" w:pos="403"/>
        </w:tabs>
        <w:ind w:left="402" w:right="355" w:hanging="283"/>
      </w:pPr>
      <w:r>
        <w:t xml:space="preserve">Unexplained changes in mood and </w:t>
      </w:r>
      <w:proofErr w:type="spellStart"/>
      <w:r>
        <w:t>behaviour</w:t>
      </w:r>
      <w:proofErr w:type="spellEnd"/>
      <w:r>
        <w:t xml:space="preserve"> - becoming very withdrawn, secretive and/or having severe temper</w:t>
      </w:r>
      <w:r>
        <w:rPr>
          <w:spacing w:val="-8"/>
        </w:rPr>
        <w:t xml:space="preserve"> </w:t>
      </w:r>
      <w:r>
        <w:t>outbursts.</w:t>
      </w:r>
    </w:p>
    <w:p w14:paraId="6F8C4F97" w14:textId="77777777" w:rsidR="000B6F45" w:rsidRDefault="00AE2A03">
      <w:pPr>
        <w:pStyle w:val="ListParagraph"/>
        <w:numPr>
          <w:ilvl w:val="0"/>
          <w:numId w:val="1"/>
        </w:numPr>
        <w:tabs>
          <w:tab w:val="left" w:pos="403"/>
        </w:tabs>
        <w:ind w:left="402" w:hanging="283"/>
      </w:pPr>
      <w:r>
        <w:t>Going</w:t>
      </w:r>
      <w:r>
        <w:rPr>
          <w:spacing w:val="-4"/>
        </w:rPr>
        <w:t xml:space="preserve"> </w:t>
      </w:r>
      <w:r>
        <w:t>missing.</w:t>
      </w:r>
    </w:p>
    <w:p w14:paraId="74D63B67" w14:textId="77777777" w:rsidR="000B6F45" w:rsidRDefault="00AE2A03">
      <w:pPr>
        <w:pStyle w:val="ListParagraph"/>
        <w:numPr>
          <w:ilvl w:val="0"/>
          <w:numId w:val="1"/>
        </w:numPr>
        <w:tabs>
          <w:tab w:val="left" w:pos="403"/>
        </w:tabs>
        <w:ind w:left="402" w:right="289" w:hanging="283"/>
      </w:pPr>
      <w:r>
        <w:t>Fear and distrust of adults, particularly when a close rela</w:t>
      </w:r>
      <w:r>
        <w:t>tionship would normally be</w:t>
      </w:r>
      <w:r>
        <w:rPr>
          <w:spacing w:val="-9"/>
        </w:rPr>
        <w:t xml:space="preserve"> </w:t>
      </w:r>
      <w:r>
        <w:t>expected.</w:t>
      </w:r>
    </w:p>
    <w:p w14:paraId="59B1DFD1" w14:textId="77777777" w:rsidR="000B6F45" w:rsidRDefault="00AE2A03">
      <w:pPr>
        <w:pStyle w:val="ListParagraph"/>
        <w:numPr>
          <w:ilvl w:val="0"/>
          <w:numId w:val="1"/>
        </w:numPr>
        <w:tabs>
          <w:tab w:val="left" w:pos="403"/>
        </w:tabs>
        <w:ind w:left="402" w:right="232" w:hanging="283"/>
      </w:pPr>
      <w:r>
        <w:t>Inappropriate sexual awareness and/or sexually explicit</w:t>
      </w:r>
      <w:r>
        <w:rPr>
          <w:spacing w:val="-3"/>
        </w:rPr>
        <w:t xml:space="preserve"> </w:t>
      </w:r>
      <w:proofErr w:type="spellStart"/>
      <w:r>
        <w:t>behaviour</w:t>
      </w:r>
      <w:proofErr w:type="spellEnd"/>
      <w:r>
        <w:t>.</w:t>
      </w:r>
    </w:p>
    <w:p w14:paraId="17E44971" w14:textId="77777777" w:rsidR="000B6F45" w:rsidRDefault="00AE2A03">
      <w:pPr>
        <w:pStyle w:val="ListParagraph"/>
        <w:numPr>
          <w:ilvl w:val="0"/>
          <w:numId w:val="1"/>
        </w:numPr>
        <w:tabs>
          <w:tab w:val="left" w:pos="403"/>
        </w:tabs>
        <w:ind w:left="402" w:hanging="283"/>
      </w:pPr>
      <w:r>
        <w:t>Difficulty in making</w:t>
      </w:r>
      <w:r>
        <w:rPr>
          <w:spacing w:val="-9"/>
        </w:rPr>
        <w:t xml:space="preserve"> </w:t>
      </w:r>
      <w:r>
        <w:t>friends.</w:t>
      </w:r>
    </w:p>
    <w:p w14:paraId="2BE238D6" w14:textId="77777777" w:rsidR="000B6F45" w:rsidRDefault="00AE2A03">
      <w:pPr>
        <w:pStyle w:val="ListParagraph"/>
        <w:numPr>
          <w:ilvl w:val="0"/>
          <w:numId w:val="1"/>
        </w:numPr>
        <w:tabs>
          <w:tab w:val="left" w:pos="403"/>
        </w:tabs>
        <w:ind w:left="402" w:right="195" w:hanging="283"/>
      </w:pPr>
      <w:r>
        <w:t>Acquiring money or expensive gifts that can’t</w:t>
      </w:r>
      <w:r>
        <w:rPr>
          <w:spacing w:val="-14"/>
        </w:rPr>
        <w:t xml:space="preserve"> </w:t>
      </w:r>
      <w:r>
        <w:t>be accounted</w:t>
      </w:r>
      <w:r>
        <w:rPr>
          <w:spacing w:val="2"/>
        </w:rPr>
        <w:t xml:space="preserve"> </w:t>
      </w:r>
      <w:r>
        <w:t>for.</w:t>
      </w:r>
    </w:p>
    <w:p w14:paraId="20AB39D8" w14:textId="77777777" w:rsidR="000B6F45" w:rsidRDefault="00AE2A03">
      <w:pPr>
        <w:pStyle w:val="ListParagraph"/>
        <w:numPr>
          <w:ilvl w:val="0"/>
          <w:numId w:val="1"/>
        </w:numPr>
        <w:tabs>
          <w:tab w:val="left" w:pos="403"/>
        </w:tabs>
        <w:ind w:left="402" w:right="400" w:hanging="283"/>
      </w:pPr>
      <w:r>
        <w:t>Recent acquaintances showing sudden or disproportionate interest in the child or</w:t>
      </w:r>
      <w:r>
        <w:rPr>
          <w:spacing w:val="-11"/>
        </w:rPr>
        <w:t xml:space="preserve"> </w:t>
      </w:r>
      <w:r>
        <w:t>adult.</w:t>
      </w:r>
    </w:p>
    <w:p w14:paraId="63D6CD9C" w14:textId="77777777" w:rsidR="000B6F45" w:rsidRDefault="00AE2A03">
      <w:pPr>
        <w:pStyle w:val="ListParagraph"/>
        <w:numPr>
          <w:ilvl w:val="0"/>
          <w:numId w:val="1"/>
        </w:numPr>
        <w:tabs>
          <w:tab w:val="left" w:pos="403"/>
        </w:tabs>
        <w:ind w:left="402" w:right="980" w:hanging="283"/>
      </w:pPr>
      <w:r>
        <w:t>Unexplained shortage of money and/or withdrawals from the</w:t>
      </w:r>
      <w:r>
        <w:rPr>
          <w:spacing w:val="-2"/>
        </w:rPr>
        <w:t xml:space="preserve"> </w:t>
      </w:r>
      <w:r>
        <w:t>bank.</w:t>
      </w:r>
    </w:p>
    <w:p w14:paraId="429AD813" w14:textId="77777777" w:rsidR="000B6F45" w:rsidRDefault="00AE2A03">
      <w:pPr>
        <w:pStyle w:val="ListParagraph"/>
        <w:numPr>
          <w:ilvl w:val="0"/>
          <w:numId w:val="1"/>
        </w:numPr>
        <w:tabs>
          <w:tab w:val="left" w:pos="403"/>
        </w:tabs>
        <w:ind w:left="402" w:hanging="283"/>
      </w:pPr>
      <w:r>
        <w:t xml:space="preserve">Being prevented from </w:t>
      </w:r>
      <w:proofErr w:type="spellStart"/>
      <w:r>
        <w:t>socialising</w:t>
      </w:r>
      <w:proofErr w:type="spellEnd"/>
      <w:r>
        <w:t xml:space="preserve"> with</w:t>
      </w:r>
      <w:r>
        <w:rPr>
          <w:spacing w:val="-4"/>
        </w:rPr>
        <w:t xml:space="preserve"> </w:t>
      </w:r>
      <w:r>
        <w:t>others.</w:t>
      </w:r>
    </w:p>
    <w:p w14:paraId="49603B27" w14:textId="77777777" w:rsidR="000B6F45" w:rsidRDefault="00AE2A03">
      <w:pPr>
        <w:pStyle w:val="ListParagraph"/>
        <w:numPr>
          <w:ilvl w:val="0"/>
          <w:numId w:val="1"/>
        </w:numPr>
        <w:tabs>
          <w:tab w:val="left" w:pos="403"/>
        </w:tabs>
        <w:ind w:left="402" w:right="1122" w:hanging="283"/>
      </w:pPr>
      <w:r>
        <w:t>Variations in eating patterns</w:t>
      </w:r>
      <w:r>
        <w:rPr>
          <w:spacing w:val="-15"/>
        </w:rPr>
        <w:t xml:space="preserve"> </w:t>
      </w:r>
      <w:r>
        <w:t>including overeating or a lo</w:t>
      </w:r>
      <w:r>
        <w:t>ss of</w:t>
      </w:r>
      <w:r>
        <w:rPr>
          <w:spacing w:val="-7"/>
        </w:rPr>
        <w:t xml:space="preserve"> </w:t>
      </w:r>
      <w:r>
        <w:t>appetite.</w:t>
      </w:r>
    </w:p>
    <w:p w14:paraId="0BCA1060" w14:textId="77777777" w:rsidR="000B6F45" w:rsidRDefault="00AE2A03">
      <w:pPr>
        <w:pStyle w:val="ListParagraph"/>
        <w:numPr>
          <w:ilvl w:val="0"/>
          <w:numId w:val="1"/>
        </w:numPr>
        <w:tabs>
          <w:tab w:val="left" w:pos="403"/>
        </w:tabs>
        <w:ind w:left="402" w:hanging="283"/>
      </w:pPr>
      <w:r>
        <w:t>Weight loss for no apparent</w:t>
      </w:r>
      <w:r>
        <w:rPr>
          <w:spacing w:val="-7"/>
        </w:rPr>
        <w:t xml:space="preserve"> </w:t>
      </w:r>
      <w:r>
        <w:t>reason.</w:t>
      </w:r>
    </w:p>
    <w:p w14:paraId="61E2F81B" w14:textId="77777777" w:rsidR="000B6F45" w:rsidRDefault="00AE2A03">
      <w:pPr>
        <w:pStyle w:val="ListParagraph"/>
        <w:numPr>
          <w:ilvl w:val="0"/>
          <w:numId w:val="1"/>
        </w:numPr>
        <w:tabs>
          <w:tab w:val="left" w:pos="403"/>
        </w:tabs>
        <w:ind w:left="402" w:hanging="283"/>
      </w:pPr>
      <w:r>
        <w:t>Noticeable changes in</w:t>
      </w:r>
      <w:r>
        <w:rPr>
          <w:spacing w:val="-5"/>
        </w:rPr>
        <w:t xml:space="preserve"> </w:t>
      </w:r>
      <w:r>
        <w:t>appearance.</w:t>
      </w:r>
    </w:p>
    <w:p w14:paraId="5B551DB7" w14:textId="77777777" w:rsidR="000B6F45" w:rsidRDefault="00AE2A03">
      <w:pPr>
        <w:pStyle w:val="ListParagraph"/>
        <w:numPr>
          <w:ilvl w:val="0"/>
          <w:numId w:val="1"/>
        </w:numPr>
        <w:tabs>
          <w:tab w:val="left" w:pos="403"/>
        </w:tabs>
        <w:ind w:left="402" w:hanging="283"/>
      </w:pPr>
      <w:r>
        <w:t>Becoming increasingly dirty and</w:t>
      </w:r>
      <w:r>
        <w:rPr>
          <w:spacing w:val="-7"/>
        </w:rPr>
        <w:t xml:space="preserve"> </w:t>
      </w:r>
      <w:r>
        <w:t>unkempt.</w:t>
      </w:r>
    </w:p>
    <w:p w14:paraId="6B61E39F" w14:textId="20D12C8C" w:rsidR="000B6F45" w:rsidRDefault="00AE2A03">
      <w:pPr>
        <w:pStyle w:val="BodyText"/>
        <w:spacing w:before="145"/>
        <w:ind w:left="119" w:right="214"/>
      </w:pPr>
      <w:r>
        <w:t>An at</w:t>
      </w:r>
      <w:r w:rsidR="0091562B">
        <w:t>-</w:t>
      </w:r>
      <w:r>
        <w:t>risk child or adult may also describe an act involving them which appears abusive or someone else may express concerns about a child or adult at risk.</w:t>
      </w:r>
    </w:p>
    <w:p w14:paraId="25664B6A" w14:textId="77777777" w:rsidR="000B6F45" w:rsidRDefault="00AE2A03">
      <w:pPr>
        <w:pStyle w:val="BodyText"/>
        <w:spacing w:before="146"/>
        <w:ind w:left="119" w:right="24"/>
      </w:pPr>
      <w:r>
        <w:t>These are indicators and do not mean abuse is or has been taking place. For signs against each type</w:t>
      </w:r>
      <w:r>
        <w:t xml:space="preserve"> of abuse please refer to the Safeguarding Procedure.</w:t>
      </w:r>
    </w:p>
    <w:p w14:paraId="6067F6B3" w14:textId="77777777" w:rsidR="000B6F45" w:rsidRDefault="00AE2A03">
      <w:pPr>
        <w:pStyle w:val="Heading4"/>
        <w:spacing w:before="19" w:line="341" w:lineRule="exact"/>
        <w:ind w:left="119"/>
      </w:pPr>
      <w:r>
        <w:rPr>
          <w:b w:val="0"/>
        </w:rPr>
        <w:br w:type="column"/>
      </w:r>
      <w:r>
        <w:rPr>
          <w:color w:val="7ECDC0"/>
        </w:rPr>
        <w:t>What should I do if I have any concerns?</w:t>
      </w:r>
    </w:p>
    <w:p w14:paraId="0F701F06" w14:textId="77777777" w:rsidR="000B6F45" w:rsidRDefault="00AE2A03">
      <w:pPr>
        <w:pStyle w:val="BodyText"/>
        <w:spacing w:line="268" w:lineRule="exact"/>
        <w:ind w:left="119"/>
      </w:pPr>
      <w:r>
        <w:t xml:space="preserve">If you believe a child or adult is at risk of </w:t>
      </w:r>
      <w:r>
        <w:rPr>
          <w:b/>
        </w:rPr>
        <w:t xml:space="preserve">immediate harm </w:t>
      </w:r>
      <w:r>
        <w:t>or needs medical</w:t>
      </w:r>
    </w:p>
    <w:p w14:paraId="5B62F588" w14:textId="77777777" w:rsidR="000B6F45" w:rsidRDefault="00AE2A03">
      <w:pPr>
        <w:pStyle w:val="BodyText"/>
        <w:ind w:left="119"/>
      </w:pPr>
      <w:r>
        <w:t xml:space="preserve">attention </w:t>
      </w:r>
      <w:r>
        <w:rPr>
          <w:b/>
        </w:rPr>
        <w:t xml:space="preserve">phone 999 </w:t>
      </w:r>
      <w:r>
        <w:t>and report the incident to the police.</w:t>
      </w:r>
    </w:p>
    <w:p w14:paraId="7E723FC3" w14:textId="77777777" w:rsidR="000B6F45" w:rsidRDefault="00AE2A03">
      <w:pPr>
        <w:pStyle w:val="BodyText"/>
        <w:spacing w:before="194"/>
        <w:ind w:left="119" w:right="678"/>
      </w:pPr>
      <w:r>
        <w:t>If you believe a child or adult at risk is being harmed or at risk of harm, you should contact Staffordshire Social Care on the numbers below.</w:t>
      </w:r>
    </w:p>
    <w:p w14:paraId="0005287C" w14:textId="77777777" w:rsidR="000B6F45" w:rsidRDefault="00AE2A03">
      <w:pPr>
        <w:pStyle w:val="BodyText"/>
        <w:spacing w:before="197"/>
        <w:ind w:left="119"/>
      </w:pPr>
      <w:r>
        <w:t xml:space="preserve">Don’t assume that someone else will report it, they may </w:t>
      </w:r>
      <w:proofErr w:type="gramStart"/>
      <w:r>
        <w:t>not .</w:t>
      </w:r>
      <w:proofErr w:type="gramEnd"/>
    </w:p>
    <w:p w14:paraId="60EECE46" w14:textId="77777777" w:rsidR="000B6F45" w:rsidRDefault="00AE2A03">
      <w:pPr>
        <w:pStyle w:val="Heading4"/>
        <w:spacing w:before="195" w:line="341" w:lineRule="exact"/>
        <w:ind w:left="119"/>
      </w:pPr>
      <w:r>
        <w:rPr>
          <w:color w:val="7ECDC0"/>
        </w:rPr>
        <w:t>Children and</w:t>
      </w:r>
      <w:r>
        <w:rPr>
          <w:color w:val="7ECDC0"/>
        </w:rPr>
        <w:t xml:space="preserve"> young people</w:t>
      </w:r>
    </w:p>
    <w:p w14:paraId="446C3A3C" w14:textId="77777777" w:rsidR="000B6F45" w:rsidRDefault="00AE2A03">
      <w:pPr>
        <w:pStyle w:val="BodyText"/>
        <w:ind w:left="119" w:right="760"/>
      </w:pPr>
      <w:r>
        <w:t xml:space="preserve">Staffordshire Children’s Social Care’s First Response Team: </w:t>
      </w:r>
      <w:r>
        <w:rPr>
          <w:b/>
        </w:rPr>
        <w:t xml:space="preserve">0800 131 3126 </w:t>
      </w:r>
      <w:r>
        <w:t>(between 8.30am and 5pm and 4.30pm on a Friday).</w:t>
      </w:r>
    </w:p>
    <w:p w14:paraId="0702D93B" w14:textId="77777777" w:rsidR="000B6F45" w:rsidRDefault="00AE2A03">
      <w:pPr>
        <w:pStyle w:val="BodyText"/>
        <w:spacing w:before="194" w:line="266" w:lineRule="exact"/>
        <w:ind w:left="119" w:right="311"/>
        <w:rPr>
          <w:b/>
        </w:rPr>
      </w:pPr>
      <w:r>
        <w:t xml:space="preserve">Outside these hours call Staffordshire County Council Emergency Duty Service </w:t>
      </w:r>
      <w:proofErr w:type="gramStart"/>
      <w:r>
        <w:t>on:</w:t>
      </w:r>
      <w:proofErr w:type="gramEnd"/>
      <w:r>
        <w:t xml:space="preserve"> </w:t>
      </w:r>
      <w:r>
        <w:rPr>
          <w:b/>
        </w:rPr>
        <w:t>0345 604 2886</w:t>
      </w:r>
    </w:p>
    <w:p w14:paraId="13546036" w14:textId="77777777" w:rsidR="000B6F45" w:rsidRDefault="000B6F45">
      <w:pPr>
        <w:pStyle w:val="BodyText"/>
        <w:spacing w:before="7"/>
        <w:rPr>
          <w:b/>
          <w:sz w:val="16"/>
        </w:rPr>
      </w:pPr>
    </w:p>
    <w:p w14:paraId="26FBBECD" w14:textId="77777777" w:rsidR="000B6F45" w:rsidRDefault="00AE2A03">
      <w:pPr>
        <w:pStyle w:val="BodyText"/>
        <w:ind w:left="119"/>
      </w:pPr>
      <w:r>
        <w:t xml:space="preserve">Alternatively email </w:t>
      </w:r>
      <w:hyperlink r:id="rId19">
        <w:r>
          <w:rPr>
            <w:color w:val="0000FF"/>
            <w:u w:val="single" w:color="0000FF"/>
          </w:rPr>
          <w:t xml:space="preserve">firstr@staffordshire.gov.uk </w:t>
        </w:r>
      </w:hyperlink>
      <w:r>
        <w:t>with your contact details. Do not include any confidential details about a child or young person.</w:t>
      </w:r>
    </w:p>
    <w:p w14:paraId="22D38761" w14:textId="77777777" w:rsidR="000B6F45" w:rsidRDefault="00AE2A03">
      <w:pPr>
        <w:pStyle w:val="Heading4"/>
        <w:spacing w:before="195" w:line="341" w:lineRule="exact"/>
        <w:ind w:left="119"/>
      </w:pPr>
      <w:r>
        <w:rPr>
          <w:color w:val="7ECDC0"/>
        </w:rPr>
        <w:t>Adults at risk</w:t>
      </w:r>
    </w:p>
    <w:p w14:paraId="27FD63F7" w14:textId="77777777" w:rsidR="000B6F45" w:rsidRDefault="00AE2A03">
      <w:pPr>
        <w:pStyle w:val="BodyText"/>
        <w:ind w:left="119" w:right="492"/>
        <w:rPr>
          <w:b/>
        </w:rPr>
      </w:pPr>
      <w:r>
        <w:t xml:space="preserve">Adult Protection Team Contact Centre: </w:t>
      </w:r>
      <w:r>
        <w:rPr>
          <w:b/>
        </w:rPr>
        <w:t xml:space="preserve">0345 604 2719 </w:t>
      </w:r>
      <w:r>
        <w:t>(between 8.3</w:t>
      </w:r>
      <w:r>
        <w:t xml:space="preserve">0am and 5pm and 4.30pm on a Friday). Outside these hours call: </w:t>
      </w:r>
      <w:r>
        <w:rPr>
          <w:b/>
        </w:rPr>
        <w:t>0345 604 2886</w:t>
      </w:r>
    </w:p>
    <w:p w14:paraId="3EF0B866" w14:textId="77777777" w:rsidR="000B6F45" w:rsidRDefault="00AE2A03">
      <w:pPr>
        <w:pStyle w:val="BodyText"/>
        <w:spacing w:before="195"/>
        <w:ind w:left="119"/>
      </w:pPr>
      <w:r>
        <w:t xml:space="preserve">Alternatively email </w:t>
      </w:r>
      <w:hyperlink r:id="rId20">
        <w:r>
          <w:rPr>
            <w:color w:val="0000FF"/>
            <w:u w:val="single" w:color="0000FF"/>
          </w:rPr>
          <w:t xml:space="preserve">VAStaffordshire@staffordshire.gov.uk </w:t>
        </w:r>
      </w:hyperlink>
      <w:r>
        <w:t xml:space="preserve">with your contact details. Do not include any confidential </w:t>
      </w:r>
      <w:r>
        <w:t>details about an adult at risk.</w:t>
      </w:r>
    </w:p>
    <w:p w14:paraId="33DEE757" w14:textId="52644892" w:rsidR="000B6F45" w:rsidRDefault="00AE2A03">
      <w:pPr>
        <w:pStyle w:val="BodyText"/>
        <w:spacing w:before="197"/>
        <w:ind w:left="119" w:right="311"/>
      </w:pPr>
      <w:r>
        <w:t xml:space="preserve">All concerns must be shared with the </w:t>
      </w:r>
      <w:r w:rsidR="00752D3B">
        <w:t>d</w:t>
      </w:r>
      <w:r>
        <w:t xml:space="preserve">esignated Safeguarding Officer </w:t>
      </w:r>
      <w:r w:rsidR="0091562B">
        <w:t>Christie Tims</w:t>
      </w:r>
      <w:r>
        <w:t xml:space="preserve"> (</w:t>
      </w:r>
      <w:r>
        <w:rPr>
          <w:b/>
        </w:rPr>
        <w:t>01543 308</w:t>
      </w:r>
      <w:r w:rsidR="00752D3B">
        <w:rPr>
          <w:b/>
        </w:rPr>
        <w:t>002</w:t>
      </w:r>
      <w:r>
        <w:t xml:space="preserve">) or the deputies </w:t>
      </w:r>
      <w:r w:rsidR="0091562B">
        <w:t>Lucy Robinson</w:t>
      </w:r>
      <w:r>
        <w:t xml:space="preserve"> (</w:t>
      </w:r>
      <w:r>
        <w:rPr>
          <w:b/>
        </w:rPr>
        <w:t>01543 308</w:t>
      </w:r>
      <w:r w:rsidR="0091562B">
        <w:rPr>
          <w:b/>
        </w:rPr>
        <w:t>710</w:t>
      </w:r>
      <w:r>
        <w:t xml:space="preserve">) or </w:t>
      </w:r>
      <w:r w:rsidR="0091562B">
        <w:t>Sarah Sleigh</w:t>
      </w:r>
      <w:r>
        <w:t xml:space="preserve"> (</w:t>
      </w:r>
      <w:r>
        <w:rPr>
          <w:b/>
        </w:rPr>
        <w:t>01543 308</w:t>
      </w:r>
      <w:r w:rsidR="0091562B">
        <w:rPr>
          <w:b/>
        </w:rPr>
        <w:t>772</w:t>
      </w:r>
      <w:r>
        <w:t>), so we have a record of all concerns raised.</w:t>
      </w:r>
    </w:p>
    <w:p w14:paraId="095DB69F" w14:textId="4A30BF6C" w:rsidR="000B6F45" w:rsidRDefault="00AE2A03">
      <w:pPr>
        <w:pStyle w:val="BodyText"/>
        <w:spacing w:before="197"/>
        <w:ind w:left="119" w:right="98"/>
      </w:pPr>
      <w:r>
        <w:t>Referrals can be made using the above contacts, but you also need to complete the form for reporting concerns, which is available on the intranet</w:t>
      </w:r>
      <w:r>
        <w:t>. The Designated Safeguarding Officer or deputies can make a refe</w:t>
      </w:r>
      <w:r w:rsidR="0091562B">
        <w:t>r</w:t>
      </w:r>
      <w:r>
        <w:t xml:space="preserve">ral on your </w:t>
      </w:r>
      <w:proofErr w:type="gramStart"/>
      <w:r>
        <w:t>be</w:t>
      </w:r>
      <w:r>
        <w:t>half</w:t>
      </w:r>
      <w:proofErr w:type="gramEnd"/>
      <w:r>
        <w:t xml:space="preserve"> if necessary, but it is generally better if you make the referral yourself because you will be able to directly feedback your concerns.</w:t>
      </w:r>
    </w:p>
    <w:p w14:paraId="6B33A636" w14:textId="77777777" w:rsidR="000B6F45" w:rsidRDefault="00AE2A03">
      <w:pPr>
        <w:pStyle w:val="BodyText"/>
        <w:spacing w:before="193" w:line="266" w:lineRule="exact"/>
        <w:ind w:left="119" w:right="311"/>
      </w:pPr>
      <w:r>
        <w:t>More information is available in the Safeguarding Children and Adults at risk of Abuse and Neglect Procedure.</w:t>
      </w:r>
    </w:p>
    <w:sectPr w:rsidR="000B6F45">
      <w:pgSz w:w="16840" w:h="11910" w:orient="landscape"/>
      <w:pgMar w:top="500" w:right="480" w:bottom="280" w:left="560" w:header="720" w:footer="720" w:gutter="0"/>
      <w:cols w:num="3" w:space="720" w:equalWidth="0">
        <w:col w:w="1917" w:space="464"/>
        <w:col w:w="4911" w:space="1013"/>
        <w:col w:w="749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34708"/>
    <w:multiLevelType w:val="hybridMultilevel"/>
    <w:tmpl w:val="6CB01552"/>
    <w:lvl w:ilvl="0" w:tplc="558EADD0">
      <w:numFmt w:val="bullet"/>
      <w:lvlText w:val=""/>
      <w:lvlJc w:val="left"/>
      <w:pPr>
        <w:ind w:left="670" w:hanging="567"/>
      </w:pPr>
      <w:rPr>
        <w:rFonts w:ascii="Symbol" w:eastAsia="Symbol" w:hAnsi="Symbol" w:cs="Symbol" w:hint="default"/>
        <w:w w:val="99"/>
        <w:sz w:val="20"/>
        <w:szCs w:val="20"/>
      </w:rPr>
    </w:lvl>
    <w:lvl w:ilvl="1" w:tplc="7F96117E">
      <w:numFmt w:val="bullet"/>
      <w:lvlText w:val="•"/>
      <w:lvlJc w:val="left"/>
      <w:pPr>
        <w:ind w:left="2053" w:hanging="567"/>
      </w:pPr>
      <w:rPr>
        <w:rFonts w:hint="default"/>
      </w:rPr>
    </w:lvl>
    <w:lvl w:ilvl="2" w:tplc="5744292E">
      <w:numFmt w:val="bullet"/>
      <w:lvlText w:val="•"/>
      <w:lvlJc w:val="left"/>
      <w:pPr>
        <w:ind w:left="3427" w:hanging="567"/>
      </w:pPr>
      <w:rPr>
        <w:rFonts w:hint="default"/>
      </w:rPr>
    </w:lvl>
    <w:lvl w:ilvl="3" w:tplc="11C62762">
      <w:numFmt w:val="bullet"/>
      <w:lvlText w:val="•"/>
      <w:lvlJc w:val="left"/>
      <w:pPr>
        <w:ind w:left="4801" w:hanging="567"/>
      </w:pPr>
      <w:rPr>
        <w:rFonts w:hint="default"/>
      </w:rPr>
    </w:lvl>
    <w:lvl w:ilvl="4" w:tplc="240439EE">
      <w:numFmt w:val="bullet"/>
      <w:lvlText w:val="•"/>
      <w:lvlJc w:val="left"/>
      <w:pPr>
        <w:ind w:left="6175" w:hanging="567"/>
      </w:pPr>
      <w:rPr>
        <w:rFonts w:hint="default"/>
      </w:rPr>
    </w:lvl>
    <w:lvl w:ilvl="5" w:tplc="E2FEA4C8">
      <w:numFmt w:val="bullet"/>
      <w:lvlText w:val="•"/>
      <w:lvlJc w:val="left"/>
      <w:pPr>
        <w:ind w:left="7549" w:hanging="567"/>
      </w:pPr>
      <w:rPr>
        <w:rFonts w:hint="default"/>
      </w:rPr>
    </w:lvl>
    <w:lvl w:ilvl="6" w:tplc="34A28FD6">
      <w:numFmt w:val="bullet"/>
      <w:lvlText w:val="•"/>
      <w:lvlJc w:val="left"/>
      <w:pPr>
        <w:ind w:left="8923" w:hanging="567"/>
      </w:pPr>
      <w:rPr>
        <w:rFonts w:hint="default"/>
      </w:rPr>
    </w:lvl>
    <w:lvl w:ilvl="7" w:tplc="83C0FE3C">
      <w:numFmt w:val="bullet"/>
      <w:lvlText w:val="•"/>
      <w:lvlJc w:val="left"/>
      <w:pPr>
        <w:ind w:left="10296" w:hanging="567"/>
      </w:pPr>
      <w:rPr>
        <w:rFonts w:hint="default"/>
      </w:rPr>
    </w:lvl>
    <w:lvl w:ilvl="8" w:tplc="E9D06002">
      <w:numFmt w:val="bullet"/>
      <w:lvlText w:val="•"/>
      <w:lvlJc w:val="left"/>
      <w:pPr>
        <w:ind w:left="11670" w:hanging="567"/>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2"/>
    <w:compatSetting w:name="useWord2013TrackBottomHyphenation" w:uri="http://schemas.microsoft.com/office/word" w:val="1"/>
  </w:compat>
  <w:rsids>
    <w:rsidRoot w:val="000B6F45"/>
    <w:rsid w:val="000B6F45"/>
    <w:rsid w:val="00752D3B"/>
    <w:rsid w:val="0091562B"/>
    <w:rsid w:val="00AE2A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6216BFFA"/>
  <w15:docId w15:val="{54852C86-5F8B-4B39-A1EB-342C202F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13"/>
      <w:outlineLvl w:val="0"/>
    </w:pPr>
    <w:rPr>
      <w:b/>
      <w:bCs/>
      <w:sz w:val="36"/>
      <w:szCs w:val="36"/>
    </w:rPr>
  </w:style>
  <w:style w:type="paragraph" w:styleId="Heading2">
    <w:name w:val="heading 2"/>
    <w:basedOn w:val="Normal"/>
    <w:uiPriority w:val="9"/>
    <w:unhideWhenUsed/>
    <w:qFormat/>
    <w:pPr>
      <w:ind w:left="8675"/>
      <w:outlineLvl w:val="1"/>
    </w:pPr>
    <w:rPr>
      <w:sz w:val="36"/>
      <w:szCs w:val="36"/>
    </w:rPr>
  </w:style>
  <w:style w:type="paragraph" w:styleId="Heading3">
    <w:name w:val="heading 3"/>
    <w:basedOn w:val="Normal"/>
    <w:uiPriority w:val="9"/>
    <w:unhideWhenUsed/>
    <w:qFormat/>
    <w:pPr>
      <w:ind w:left="111"/>
      <w:outlineLvl w:val="2"/>
    </w:pPr>
    <w:rPr>
      <w:b/>
      <w:bCs/>
      <w:sz w:val="32"/>
      <w:szCs w:val="32"/>
    </w:rPr>
  </w:style>
  <w:style w:type="paragraph" w:styleId="Heading4">
    <w:name w:val="heading 4"/>
    <w:basedOn w:val="Normal"/>
    <w:uiPriority w:val="9"/>
    <w:unhideWhenUsed/>
    <w:qFormat/>
    <w:pPr>
      <w:ind w:left="113"/>
      <w:outlineLvl w:val="3"/>
    </w:pPr>
    <w:rPr>
      <w:b/>
      <w:bCs/>
      <w:sz w:val="28"/>
      <w:szCs w:val="28"/>
    </w:rPr>
  </w:style>
  <w:style w:type="paragraph" w:styleId="Heading5">
    <w:name w:val="heading 5"/>
    <w:basedOn w:val="Normal"/>
    <w:uiPriority w:val="9"/>
    <w:unhideWhenUsed/>
    <w:qFormat/>
    <w:pPr>
      <w:outlineLvl w:val="4"/>
    </w:pPr>
    <w:rPr>
      <w:rFonts w:ascii="Arial" w:eastAsia="Arial" w:hAnsi="Arial" w:cs="Arial"/>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402" w:hanging="28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mencap.org.uk/advice-and-support/safeguarding/safeguarding-adults"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earehourglass.org/england" TargetMode="External"/><Relationship Id="rId12" Type="http://schemas.openxmlformats.org/officeDocument/2006/relationships/image" Target="media/image3.jpeg"/><Relationship Id="rId17" Type="http://schemas.openxmlformats.org/officeDocument/2006/relationships/hyperlink" Target="http://www.staffsscb.org.uk/early"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VAStaffordshire@staffordshire.gov.uk" TargetMode="External"/><Relationship Id="rId1" Type="http://schemas.openxmlformats.org/officeDocument/2006/relationships/numbering" Target="numbering.xml"/><Relationship Id="rId6" Type="http://schemas.openxmlformats.org/officeDocument/2006/relationships/hyperlink" Target="https://www.barnardos.org.uk/what-we-do/protecting-children" TargetMode="External"/><Relationship Id="rId11" Type="http://schemas.openxmlformats.org/officeDocument/2006/relationships/image" Target="media/image2.jpeg"/><Relationship Id="rId5" Type="http://schemas.openxmlformats.org/officeDocument/2006/relationships/hyperlink" Target="https://learning.nspcc.org.uk/safeguarding-child-protection/" TargetMode="Externa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hyperlink" Target="mailto:firstr@staffordshire.gov.uk" TargetMode="External"/><Relationship Id="rId4" Type="http://schemas.openxmlformats.org/officeDocument/2006/relationships/webSettings" Target="webSettings.xml"/><Relationship Id="rId9" Type="http://schemas.openxmlformats.org/officeDocument/2006/relationships/hyperlink" Target="http://www.lichfielddc.gov.uk/housing" TargetMode="External"/><Relationship Id="rId14" Type="http://schemas.openxmlformats.org/officeDocument/2006/relationships/hyperlink" Target="mailto:staffordshirecares@staffordshire.gov.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1340</Words>
  <Characters>7641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Lichfield District Council</Company>
  <LinksUpToDate>false</LinksUpToDate>
  <CharactersWithSpaces>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epstees</dc:creator>
  <cp:lastModifiedBy>Christie Tims</cp:lastModifiedBy>
  <cp:revision>3</cp:revision>
  <dcterms:created xsi:type="dcterms:W3CDTF">2022-11-01T09:51:00Z</dcterms:created>
  <dcterms:modified xsi:type="dcterms:W3CDTF">2022-11-01T09:52:00Z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2021-06-16T00:00:00Z</vt:filetime>
  </property>
  <property fmtid="{D5CDD505-2E9C-101B-9397-08002B2CF9AE}" pid="3" name="Creator">
    <vt:lpwstr>Microsoft® Publisher 2013</vt:lpwstr>
  </property>
  <property fmtid="{D5CDD505-2E9C-101B-9397-08002B2CF9AE}" pid="4" name="LastSaved">
    <vt:filetime>2022-11-01T00:00:00Z</vt:filetime>
  </property>
</Properties>
</file>